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5871083"/>
    <w:bookmarkStart w:id="1" w:name="_Hlk45871327"/>
    <w:bookmarkStart w:id="2" w:name="_Hlk45874318"/>
    <w:p w14:paraId="5F62FD68" w14:textId="77777777" w:rsidR="00A53A23" w:rsidRPr="00A53A23" w:rsidRDefault="00A53A23" w:rsidP="00A53A23">
      <w:pPr>
        <w:autoSpaceDE w:val="0"/>
        <w:autoSpaceDN w:val="0"/>
        <w:adjustRightInd w:val="0"/>
        <w:spacing w:before="160" w:after="0" w:line="240" w:lineRule="auto"/>
        <w:rPr>
          <w:rFonts w:ascii="Univers Condensed" w:hAnsi="Univers Condensed" w:cs="Calibri"/>
          <w:b/>
          <w:bCs/>
          <w:i/>
          <w:iCs/>
          <w:color w:val="7A003C"/>
          <w:sz w:val="28"/>
          <w:szCs w:val="28"/>
        </w:rPr>
      </w:pPr>
      <w:r w:rsidRPr="00A53A23">
        <w:rPr>
          <w:rFonts w:ascii="Calibri Light" w:hAnsi="Calibri Light" w:cs="Calibri Light"/>
          <w:i/>
          <w:iCs/>
          <w:noProof/>
          <w:color w:val="4F595F"/>
          <w:sz w:val="16"/>
          <w:szCs w:val="16"/>
        </w:rPr>
        <mc:AlternateContent>
          <mc:Choice Requires="wps">
            <w:drawing>
              <wp:anchor distT="0" distB="0" distL="114300" distR="114300" simplePos="0" relativeHeight="251659264" behindDoc="0" locked="0" layoutInCell="1" allowOverlap="1" wp14:anchorId="781AC381" wp14:editId="35CB258C">
                <wp:simplePos x="0" y="0"/>
                <wp:positionH relativeFrom="margin">
                  <wp:posOffset>-50856</wp:posOffset>
                </wp:positionH>
                <wp:positionV relativeFrom="paragraph">
                  <wp:posOffset>718</wp:posOffset>
                </wp:positionV>
                <wp:extent cx="6384897" cy="7951"/>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84897" cy="7951"/>
                        </a:xfrm>
                        <a:prstGeom prst="line">
                          <a:avLst/>
                        </a:prstGeom>
                        <a:noFill/>
                        <a:ln w="6350" cap="flat" cmpd="sng" algn="ctr">
                          <a:solidFill>
                            <a:sysClr val="window" lastClr="FFFFFF">
                              <a:lumMod val="75000"/>
                              <a:alpha val="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FD08E9"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05pt" to="49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" strokecolor="#bfbfbf" strokeweight=".5pt">
                <v:stroke opacity="0" joinstyle="miter"/>
                <w10:wrap anchorx="margin"/>
              </v:line>
            </w:pict>
          </mc:Fallback>
        </mc:AlternateContent>
      </w:r>
      <w:r w:rsidRPr="00A53A23">
        <w:rPr>
          <w:rFonts w:asciiTheme="majorHAnsi" w:eastAsia="Times New Roman" w:hAnsiTheme="majorHAnsi" w:cs="Times New Roman"/>
          <w:i/>
          <w:iCs/>
          <w:color w:val="4F595F"/>
          <w:sz w:val="16"/>
          <w:szCs w:val="16"/>
          <w:shd w:val="clear" w:color="auto" w:fill="FFFFFF"/>
        </w:rPr>
        <w:t>We recognize and acknowledge that McMaster University meets and learns on the traditional territories of the Mississauga and Haudenosaunee nations, and within the lands protected by the “</w:t>
      </w:r>
      <w:r w:rsidRPr="00A53A23">
        <w:rPr>
          <w:rFonts w:asciiTheme="majorHAnsi" w:eastAsia="Times New Roman" w:hAnsiTheme="majorHAnsi" w:cs="Times New Roman"/>
          <w:i/>
          <w:iCs/>
          <w:color w:val="7A003C"/>
          <w:sz w:val="16"/>
          <w:szCs w:val="16"/>
          <w:u w:val="single"/>
          <w:shd w:val="clear" w:color="auto" w:fill="FFFFFF"/>
        </w:rPr>
        <w:t>Dish With One Spoon</w:t>
      </w:r>
      <w:r w:rsidRPr="00A53A23">
        <w:rPr>
          <w:rFonts w:asciiTheme="majorHAnsi" w:eastAsia="Times New Roman" w:hAnsiTheme="majorHAnsi" w:cs="Times New Roman"/>
          <w:i/>
          <w:iCs/>
          <w:color w:val="4F595F"/>
          <w:sz w:val="16"/>
          <w:szCs w:val="16"/>
          <w:shd w:val="clear" w:color="auto" w:fill="FFFFFF"/>
        </w:rPr>
        <w:t>” wampum, an agreement amongst all allied Nations to peaceably share and care for the resources around the Great Lakes.</w:t>
      </w:r>
    </w:p>
    <w:p w14:paraId="73A073F7" w14:textId="77777777" w:rsidR="00A53A23" w:rsidRPr="00A53A23" w:rsidRDefault="00A53A23" w:rsidP="00A53A23">
      <w:pPr>
        <w:autoSpaceDE w:val="0"/>
        <w:autoSpaceDN w:val="0"/>
        <w:adjustRightInd w:val="0"/>
        <w:spacing w:after="0" w:line="240" w:lineRule="auto"/>
        <w:rPr>
          <w:rFonts w:ascii="Calibri Light" w:hAnsi="Calibri Light" w:cs="Calibri Light"/>
          <w:b/>
          <w:bCs/>
          <w:color w:val="4F595F"/>
          <w:sz w:val="16"/>
          <w:szCs w:val="16"/>
        </w:rPr>
      </w:pPr>
      <w:r w:rsidRPr="00A53A23">
        <w:rPr>
          <w:rFonts w:ascii="Calibri Light" w:hAnsi="Calibri Light" w:cs="Calibri Light"/>
          <w:i/>
          <w:iCs/>
          <w:noProof/>
          <w:color w:val="5E6A71"/>
          <w:sz w:val="16"/>
          <w:szCs w:val="16"/>
        </w:rPr>
        <mc:AlternateContent>
          <mc:Choice Requires="wps">
            <w:drawing>
              <wp:anchor distT="0" distB="0" distL="114300" distR="114300" simplePos="0" relativeHeight="251660288" behindDoc="0" locked="0" layoutInCell="1" allowOverlap="1" wp14:anchorId="4D6C4519" wp14:editId="4DA3B6BC">
                <wp:simplePos x="0" y="0"/>
                <wp:positionH relativeFrom="page">
                  <wp:align>center</wp:align>
                </wp:positionH>
                <wp:positionV relativeFrom="paragraph">
                  <wp:posOffset>101545</wp:posOffset>
                </wp:positionV>
                <wp:extent cx="6464410" cy="7951"/>
                <wp:effectExtent l="0" t="0" r="31750" b="30480"/>
                <wp:wrapNone/>
                <wp:docPr id="9" name="Straight Connector 9"/>
                <wp:cNvGraphicFramePr/>
                <a:graphic xmlns:a="http://schemas.openxmlformats.org/drawingml/2006/main">
                  <a:graphicData uri="http://schemas.microsoft.com/office/word/2010/wordprocessingShape">
                    <wps:wsp>
                      <wps:cNvCnPr/>
                      <wps:spPr>
                        <a:xfrm flipV="1">
                          <a:off x="0" y="0"/>
                          <a:ext cx="6464410" cy="7951"/>
                        </a:xfrm>
                        <a:prstGeom prst="line">
                          <a:avLst/>
                        </a:prstGeom>
                        <a:noFill/>
                        <a:ln w="6350" cap="flat" cmpd="sng" algn="ctr">
                          <a:solidFill>
                            <a:srgbClr val="BFBFB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1F7AA4" id="Straight Connector 9" o:spid="_x0000_s1026" style="position:absolute;flip:y;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8pt" to="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" strokecolor="#bfbfbf" strokeweight=".5pt">
                <v:stroke joinstyle="miter"/>
                <w10:wrap anchorx="page"/>
              </v:line>
            </w:pict>
          </mc:Fallback>
        </mc:AlternateContent>
      </w:r>
    </w:p>
    <w:p w14:paraId="6D8DCE3A" w14:textId="21119D4D" w:rsidR="00A53A23" w:rsidRPr="007C61F0" w:rsidRDefault="007C61F0" w:rsidP="007C61F0">
      <w:pPr>
        <w:autoSpaceDE w:val="0"/>
        <w:autoSpaceDN w:val="0"/>
        <w:adjustRightInd w:val="0"/>
        <w:spacing w:before="160" w:after="80" w:line="240" w:lineRule="auto"/>
        <w:jc w:val="center"/>
        <w:rPr>
          <w:rFonts w:ascii="Univers Condensed" w:hAnsi="Univers Condensed" w:cs="Calibri"/>
          <w:b/>
          <w:bCs/>
          <w:color w:val="7A003C"/>
          <w:sz w:val="28"/>
          <w:szCs w:val="28"/>
        </w:rPr>
      </w:pPr>
      <w:r>
        <w:rPr>
          <w:rFonts w:ascii="Univers Condensed" w:hAnsi="Univers Condensed" w:cs="Calibri"/>
          <w:b/>
          <w:bCs/>
          <w:color w:val="7A003C"/>
          <w:sz w:val="28"/>
          <w:szCs w:val="28"/>
        </w:rPr>
        <w:t>BIOCHEM</w:t>
      </w:r>
      <w:r w:rsidR="005F48F9">
        <w:rPr>
          <w:rFonts w:ascii="Univers Condensed" w:hAnsi="Univers Condensed" w:cs="Calibri"/>
          <w:b/>
          <w:bCs/>
          <w:color w:val="7A003C"/>
          <w:sz w:val="28"/>
          <w:szCs w:val="28"/>
        </w:rPr>
        <w:t xml:space="preserve"> </w:t>
      </w:r>
      <w:r w:rsidR="00BB0670">
        <w:rPr>
          <w:rFonts w:ascii="Univers Condensed" w:hAnsi="Univers Condensed" w:cs="Calibri"/>
          <w:b/>
          <w:bCs/>
          <w:color w:val="7A003C"/>
          <w:sz w:val="28"/>
          <w:szCs w:val="28"/>
        </w:rPr>
        <w:t>3MI3</w:t>
      </w:r>
      <w:r w:rsidR="00A53A23" w:rsidRPr="00A53A23">
        <w:rPr>
          <w:rFonts w:ascii="Univers Condensed" w:hAnsi="Univers Condensed" w:cs="Calibri"/>
          <w:b/>
          <w:bCs/>
          <w:color w:val="7A003C"/>
          <w:sz w:val="28"/>
          <w:szCs w:val="28"/>
        </w:rPr>
        <w:t xml:space="preserve"> – </w:t>
      </w:r>
      <w:r w:rsidR="00BB0670">
        <w:rPr>
          <w:rFonts w:ascii="Univers Condensed" w:hAnsi="Univers Condensed" w:cs="Calibri"/>
          <w:b/>
          <w:bCs/>
          <w:color w:val="7A003C"/>
          <w:sz w:val="28"/>
          <w:szCs w:val="28"/>
        </w:rPr>
        <w:t>MICROBIAL INTERACTIONS</w:t>
      </w:r>
    </w:p>
    <w:p w14:paraId="742D7EE1" w14:textId="505ACD0A" w:rsidR="00A53A23" w:rsidRPr="00A53A23" w:rsidRDefault="00A53A23" w:rsidP="005A569A">
      <w:pPr>
        <w:autoSpaceDE w:val="0"/>
        <w:autoSpaceDN w:val="0"/>
        <w:adjustRightInd w:val="0"/>
        <w:spacing w:before="100" w:after="100" w:line="240" w:lineRule="auto"/>
        <w:jc w:val="center"/>
        <w:rPr>
          <w:rFonts w:ascii="Univers Condensed" w:hAnsi="Univers Condensed" w:cs="Calibri"/>
          <w:b/>
          <w:bCs/>
          <w:color w:val="7A003C"/>
          <w:sz w:val="28"/>
          <w:szCs w:val="28"/>
        </w:rPr>
      </w:pPr>
      <w:r w:rsidRPr="00A53A23">
        <w:rPr>
          <w:rFonts w:ascii="Univers Condensed" w:hAnsi="Univers Condensed" w:cs="Calibri"/>
          <w:b/>
          <w:bCs/>
          <w:color w:val="7A003C"/>
          <w:sz w:val="28"/>
          <w:szCs w:val="28"/>
        </w:rPr>
        <w:t>202</w:t>
      </w:r>
      <w:r w:rsidR="00F46289">
        <w:rPr>
          <w:rFonts w:ascii="Univers Condensed" w:hAnsi="Univers Condensed" w:cs="Calibri"/>
          <w:b/>
          <w:bCs/>
          <w:color w:val="7A003C"/>
          <w:sz w:val="28"/>
          <w:szCs w:val="28"/>
        </w:rPr>
        <w:t>4</w:t>
      </w:r>
      <w:r w:rsidRPr="00A53A23">
        <w:rPr>
          <w:rFonts w:ascii="Univers Condensed" w:hAnsi="Univers Condensed" w:cs="Calibri"/>
          <w:b/>
          <w:bCs/>
          <w:color w:val="7A003C"/>
          <w:sz w:val="28"/>
          <w:szCs w:val="28"/>
        </w:rPr>
        <w:t xml:space="preserve"> Fall Term</w:t>
      </w:r>
    </w:p>
    <w:bookmarkEnd w:id="0"/>
    <w:p w14:paraId="48CDE784" w14:textId="16D628D0" w:rsidR="00EA48FE" w:rsidRDefault="008E4811" w:rsidP="00EA48FE">
      <w:pPr>
        <w:shd w:val="clear" w:color="auto" w:fill="F5F5F5"/>
        <w:autoSpaceDE w:val="0"/>
        <w:autoSpaceDN w:val="0"/>
        <w:adjustRightInd w:val="0"/>
        <w:spacing w:after="0" w:line="276" w:lineRule="auto"/>
        <w:jc w:val="center"/>
        <w:rPr>
          <w:rStyle w:val="Hyperlink"/>
          <w:rFonts w:ascii="Calibri" w:hAnsi="Calibri" w:cs="Calibri"/>
          <w:color w:val="0000FF"/>
          <w:sz w:val="21"/>
          <w:szCs w:val="21"/>
        </w:rPr>
      </w:pPr>
      <w:r>
        <w:rPr>
          <w:rFonts w:ascii="Calibri" w:hAnsi="Calibri" w:cs="Calibri"/>
          <w:b/>
          <w:bCs/>
          <w:color w:val="7A003C"/>
          <w:sz w:val="24"/>
          <w:szCs w:val="24"/>
        </w:rPr>
        <w:t>Instructor</w:t>
      </w:r>
      <w:r w:rsidR="00E5611B">
        <w:rPr>
          <w:rFonts w:ascii="Calibri" w:hAnsi="Calibri" w:cs="Calibri"/>
          <w:b/>
          <w:bCs/>
          <w:color w:val="7A003C"/>
          <w:sz w:val="24"/>
          <w:szCs w:val="24"/>
        </w:rPr>
        <w:t>s</w:t>
      </w:r>
      <w:r w:rsidR="00EC406D" w:rsidRPr="00A53A23">
        <w:rPr>
          <w:rFonts w:ascii="Calibri" w:hAnsi="Calibri" w:cs="Calibri"/>
          <w:b/>
          <w:bCs/>
          <w:color w:val="7A003C"/>
          <w:sz w:val="24"/>
          <w:szCs w:val="24"/>
        </w:rPr>
        <w:t>:</w:t>
      </w:r>
      <w:r w:rsidR="00EC406D" w:rsidRPr="00A53A23">
        <w:rPr>
          <w:rFonts w:ascii="FreeSerif" w:eastAsia="FreeSerif" w:cs="FreeSerif"/>
          <w:sz w:val="24"/>
          <w:szCs w:val="24"/>
        </w:rPr>
        <w:t xml:space="preserve"> </w:t>
      </w:r>
      <w:r w:rsidR="0017243D" w:rsidRPr="0017243D">
        <w:rPr>
          <w:rFonts w:ascii="Calibri" w:hAnsi="Calibri" w:cs="Calibri"/>
          <w:sz w:val="21"/>
          <w:szCs w:val="21"/>
        </w:rPr>
        <w:t>Dr</w:t>
      </w:r>
      <w:r w:rsidR="00E5611B">
        <w:rPr>
          <w:rFonts w:ascii="Calibri" w:hAnsi="Calibri" w:cs="Calibri"/>
          <w:sz w:val="21"/>
          <w:szCs w:val="21"/>
        </w:rPr>
        <w:t>s</w:t>
      </w:r>
      <w:r w:rsidR="0017243D" w:rsidRPr="0017243D">
        <w:rPr>
          <w:rFonts w:ascii="Calibri" w:hAnsi="Calibri" w:cs="Calibri"/>
          <w:sz w:val="21"/>
          <w:szCs w:val="21"/>
        </w:rPr>
        <w:t xml:space="preserve">. </w:t>
      </w:r>
      <w:r w:rsidR="00E5611B">
        <w:rPr>
          <w:rFonts w:ascii="Calibri" w:hAnsi="Calibri" w:cs="Calibri"/>
          <w:sz w:val="21"/>
          <w:szCs w:val="21"/>
        </w:rPr>
        <w:t>Lindsay Kalan</w:t>
      </w:r>
      <w:r w:rsidR="00F46289">
        <w:rPr>
          <w:rFonts w:ascii="Calibri" w:hAnsi="Calibri" w:cs="Calibri"/>
          <w:sz w:val="21"/>
          <w:szCs w:val="21"/>
        </w:rPr>
        <w:t xml:space="preserve"> and John Whitney </w:t>
      </w:r>
      <w:r w:rsidR="0017243D" w:rsidRPr="00A53A23">
        <w:rPr>
          <w:rFonts w:ascii="Calibri" w:hAnsi="Calibri" w:cs="Calibri"/>
          <w:b/>
          <w:bCs/>
          <w:color w:val="808080" w:themeColor="background1" w:themeShade="80"/>
        </w:rPr>
        <w:t>|</w:t>
      </w:r>
      <w:r w:rsidR="0017243D">
        <w:rPr>
          <w:rFonts w:ascii="Calibri" w:hAnsi="Calibri" w:cs="Calibri"/>
          <w:b/>
          <w:bCs/>
          <w:color w:val="808080" w:themeColor="background1" w:themeShade="80"/>
        </w:rPr>
        <w:t xml:space="preserve"> </w:t>
      </w:r>
      <w:r w:rsidR="0017243D" w:rsidRPr="0017243D">
        <w:rPr>
          <w:rFonts w:ascii="Calibri" w:hAnsi="Calibri" w:cs="Calibri"/>
          <w:b/>
          <w:bCs/>
          <w:color w:val="7A003C"/>
          <w:sz w:val="24"/>
          <w:szCs w:val="24"/>
        </w:rPr>
        <w:t>Email:</w:t>
      </w:r>
      <w:r w:rsidR="00E5611B">
        <w:rPr>
          <w:rStyle w:val="Hyperlink"/>
          <w:rFonts w:ascii="Calibri" w:hAnsi="Calibri" w:cs="Calibri"/>
          <w:color w:val="0000FF"/>
          <w:sz w:val="21"/>
          <w:szCs w:val="21"/>
          <w:u w:val="none"/>
        </w:rPr>
        <w:t xml:space="preserve">  </w:t>
      </w:r>
      <w:r w:rsidR="00E5611B" w:rsidRPr="00E5611B">
        <w:rPr>
          <w:rStyle w:val="Hyperlink"/>
          <w:rFonts w:ascii="Calibri" w:hAnsi="Calibri" w:cs="Calibri"/>
          <w:color w:val="0000FF"/>
          <w:sz w:val="21"/>
          <w:szCs w:val="21"/>
          <w:u w:val="none"/>
        </w:rPr>
        <w:t xml:space="preserve"> </w:t>
      </w:r>
      <w:hyperlink r:id="rId8" w:history="1">
        <w:r w:rsidR="00F46289" w:rsidRPr="00E658AD">
          <w:rPr>
            <w:rStyle w:val="Hyperlink"/>
            <w:rFonts w:ascii="Calibri" w:hAnsi="Calibri" w:cs="Calibri"/>
            <w:sz w:val="21"/>
            <w:szCs w:val="21"/>
          </w:rPr>
          <w:t>kalanlr@mcmaster.ca</w:t>
        </w:r>
      </w:hyperlink>
      <w:r w:rsidR="006B4FF8" w:rsidRPr="00962EB2">
        <w:rPr>
          <w:rStyle w:val="Hyperlink"/>
          <w:rFonts w:ascii="Calibri" w:hAnsi="Calibri" w:cs="Calibri"/>
          <w:color w:val="0000FF"/>
          <w:sz w:val="21"/>
          <w:szCs w:val="21"/>
          <w:u w:val="none"/>
        </w:rPr>
        <w:t xml:space="preserve"> </w:t>
      </w:r>
      <w:r w:rsidR="00F46289" w:rsidRPr="00962EB2">
        <w:rPr>
          <w:rStyle w:val="Hyperlink"/>
          <w:rFonts w:ascii="Calibri" w:hAnsi="Calibri" w:cs="Calibri"/>
          <w:color w:val="0000FF"/>
          <w:sz w:val="21"/>
          <w:szCs w:val="21"/>
          <w:u w:val="none"/>
        </w:rPr>
        <w:t xml:space="preserve"> </w:t>
      </w:r>
      <w:r w:rsidR="00962EB2">
        <w:t xml:space="preserve">     </w:t>
      </w:r>
      <w:hyperlink r:id="rId9" w:history="1">
        <w:r w:rsidR="00962EB2" w:rsidRPr="00644A9C">
          <w:rPr>
            <w:rStyle w:val="Hyperlink"/>
            <w:rFonts w:ascii="Calibri" w:hAnsi="Calibri" w:cs="Calibri"/>
            <w:sz w:val="21"/>
            <w:szCs w:val="21"/>
          </w:rPr>
          <w:t>jwhitney@mcmaster.ca</w:t>
        </w:r>
      </w:hyperlink>
      <w:r w:rsidR="00F46289" w:rsidRPr="00E5611B">
        <w:rPr>
          <w:rStyle w:val="Hyperlink"/>
          <w:rFonts w:ascii="Calibri" w:hAnsi="Calibri" w:cs="Calibri"/>
          <w:color w:val="0000FF"/>
          <w:sz w:val="21"/>
          <w:szCs w:val="21"/>
          <w:u w:val="none"/>
        </w:rPr>
        <w:t xml:space="preserve"> </w:t>
      </w:r>
      <w:r w:rsidR="00F46289">
        <w:rPr>
          <w:rStyle w:val="Hyperlink"/>
          <w:rFonts w:ascii="Calibri" w:hAnsi="Calibri" w:cs="Calibri"/>
          <w:color w:val="0000FF"/>
          <w:sz w:val="21"/>
          <w:szCs w:val="21"/>
          <w:u w:val="none"/>
        </w:rPr>
        <w:t xml:space="preserve"> </w:t>
      </w:r>
    </w:p>
    <w:p w14:paraId="143B07BD" w14:textId="37A4A452" w:rsidR="00FC4507" w:rsidRDefault="00FC4507" w:rsidP="00FC4507">
      <w:pPr>
        <w:autoSpaceDE w:val="0"/>
        <w:autoSpaceDN w:val="0"/>
        <w:adjustRightInd w:val="0"/>
        <w:spacing w:after="0" w:line="276" w:lineRule="auto"/>
        <w:rPr>
          <w:rStyle w:val="Hyperlink"/>
          <w:rFonts w:ascii="Calibri" w:hAnsi="Calibri" w:cs="Calibri"/>
          <w:color w:val="0000FF"/>
          <w:sz w:val="4"/>
          <w:szCs w:val="4"/>
        </w:rPr>
      </w:pPr>
    </w:p>
    <w:p w14:paraId="42409C48" w14:textId="43B83C5D" w:rsidR="00FC4507" w:rsidRDefault="00FC4507" w:rsidP="00FC4507">
      <w:pPr>
        <w:autoSpaceDE w:val="0"/>
        <w:autoSpaceDN w:val="0"/>
        <w:adjustRightInd w:val="0"/>
        <w:spacing w:after="0" w:line="276" w:lineRule="auto"/>
        <w:rPr>
          <w:rStyle w:val="Hyperlink"/>
          <w:rFonts w:ascii="Calibri" w:hAnsi="Calibri" w:cs="Calibri"/>
          <w:color w:val="0000FF"/>
          <w:sz w:val="4"/>
          <w:szCs w:val="4"/>
        </w:rPr>
      </w:pPr>
    </w:p>
    <w:p w14:paraId="0DF09D32" w14:textId="62CB3FBC" w:rsidR="00FC4507" w:rsidRDefault="00FC4507" w:rsidP="00FC4507">
      <w:pPr>
        <w:autoSpaceDE w:val="0"/>
        <w:autoSpaceDN w:val="0"/>
        <w:adjustRightInd w:val="0"/>
        <w:spacing w:after="0" w:line="276" w:lineRule="auto"/>
        <w:rPr>
          <w:rStyle w:val="Hyperlink"/>
          <w:rFonts w:ascii="Calibri" w:hAnsi="Calibri" w:cs="Calibri"/>
          <w:color w:val="0000FF"/>
          <w:sz w:val="4"/>
          <w:szCs w:val="4"/>
        </w:rPr>
      </w:pPr>
    </w:p>
    <w:p w14:paraId="2A58EE75" w14:textId="77777777" w:rsidR="00FC4507" w:rsidRPr="00FC4507" w:rsidRDefault="00FC4507" w:rsidP="00FC4507">
      <w:pPr>
        <w:autoSpaceDE w:val="0"/>
        <w:autoSpaceDN w:val="0"/>
        <w:adjustRightInd w:val="0"/>
        <w:spacing w:after="0" w:line="276" w:lineRule="auto"/>
        <w:rPr>
          <w:rStyle w:val="Hyperlink"/>
          <w:rFonts w:ascii="Calibri" w:hAnsi="Calibri" w:cs="Calibri"/>
          <w:color w:val="0000FF"/>
          <w:sz w:val="4"/>
          <w:szCs w:val="4"/>
        </w:rPr>
      </w:pPr>
    </w:p>
    <w:p w14:paraId="6B9201BE" w14:textId="77777777" w:rsidR="00EA48FE" w:rsidRPr="00EA48FE" w:rsidRDefault="00EA48FE" w:rsidP="00EA48FE">
      <w:pPr>
        <w:shd w:val="clear" w:color="auto" w:fill="FFFFFF" w:themeFill="background1"/>
        <w:autoSpaceDE w:val="0"/>
        <w:autoSpaceDN w:val="0"/>
        <w:adjustRightInd w:val="0"/>
        <w:spacing w:after="0" w:line="276" w:lineRule="auto"/>
        <w:jc w:val="center"/>
        <w:rPr>
          <w:rFonts w:ascii="Calibri" w:hAnsi="Calibri" w:cs="Calibri"/>
          <w:color w:val="0000FF"/>
          <w:sz w:val="4"/>
          <w:szCs w:val="4"/>
          <w:u w:val="single"/>
        </w:rPr>
      </w:pPr>
    </w:p>
    <w:p w14:paraId="7057C304" w14:textId="77777777" w:rsidR="00EC406D" w:rsidRPr="00A53A23" w:rsidRDefault="00EC406D" w:rsidP="00EA48FE">
      <w:pPr>
        <w:autoSpaceDE w:val="0"/>
        <w:autoSpaceDN w:val="0"/>
        <w:adjustRightInd w:val="0"/>
        <w:spacing w:after="0" w:line="240" w:lineRule="auto"/>
        <w:rPr>
          <w:rFonts w:ascii="Calibri" w:hAnsi="Calibri" w:cs="Calibri"/>
          <w:b/>
          <w:bCs/>
          <w:color w:val="7A003C"/>
          <w:sz w:val="2"/>
          <w:szCs w:val="2"/>
        </w:rPr>
      </w:pPr>
    </w:p>
    <w:p w14:paraId="14726EED" w14:textId="19C3A085" w:rsidR="00D2389A" w:rsidRDefault="0017243D" w:rsidP="00297100">
      <w:pPr>
        <w:shd w:val="clear" w:color="auto" w:fill="F5F5F5"/>
        <w:autoSpaceDE w:val="0"/>
        <w:autoSpaceDN w:val="0"/>
        <w:adjustRightInd w:val="0"/>
        <w:spacing w:after="0" w:line="276" w:lineRule="auto"/>
        <w:rPr>
          <w:rFonts w:ascii="Calibri" w:hAnsi="Calibri" w:cs="Calibri"/>
        </w:rPr>
      </w:pPr>
      <w:r>
        <w:rPr>
          <w:rFonts w:ascii="Calibri" w:hAnsi="Calibri" w:cs="Calibri"/>
          <w:b/>
          <w:bCs/>
          <w:color w:val="7A003C"/>
          <w:sz w:val="24"/>
          <w:szCs w:val="24"/>
        </w:rPr>
        <w:t>Teaching</w:t>
      </w:r>
      <w:r w:rsidR="005360EB">
        <w:rPr>
          <w:rFonts w:ascii="Calibri" w:hAnsi="Calibri" w:cs="Calibri"/>
          <w:b/>
          <w:bCs/>
          <w:color w:val="7A003C"/>
          <w:sz w:val="24"/>
          <w:szCs w:val="24"/>
        </w:rPr>
        <w:t xml:space="preserve"> Assistant</w:t>
      </w:r>
      <w:r>
        <w:rPr>
          <w:rFonts w:ascii="Calibri" w:hAnsi="Calibri" w:cs="Calibri"/>
          <w:b/>
          <w:bCs/>
          <w:color w:val="7A003C"/>
          <w:sz w:val="24"/>
          <w:szCs w:val="24"/>
        </w:rPr>
        <w:t>s</w:t>
      </w:r>
      <w:r w:rsidR="00EC406D">
        <w:rPr>
          <w:rFonts w:ascii="Calibri" w:hAnsi="Calibri" w:cs="Calibri"/>
          <w:b/>
          <w:bCs/>
          <w:color w:val="7A003C"/>
          <w:sz w:val="24"/>
          <w:szCs w:val="24"/>
        </w:rPr>
        <w:t xml:space="preserve">: </w:t>
      </w:r>
      <w:r w:rsidR="003C1A56">
        <w:rPr>
          <w:rFonts w:ascii="Calibri" w:hAnsi="Calibri" w:cs="Calibri"/>
        </w:rPr>
        <w:t xml:space="preserve">Marie-Ange </w:t>
      </w:r>
      <w:proofErr w:type="spellStart"/>
      <w:r w:rsidR="00343351">
        <w:rPr>
          <w:rFonts w:ascii="Calibri" w:hAnsi="Calibri" w:cs="Calibri"/>
        </w:rPr>
        <w:t>Massicotte</w:t>
      </w:r>
      <w:proofErr w:type="spellEnd"/>
      <w:r w:rsidR="001B3220">
        <w:rPr>
          <w:rFonts w:ascii="Calibri" w:hAnsi="Calibri" w:cs="Calibri"/>
        </w:rPr>
        <w:t>;</w:t>
      </w:r>
      <w:r w:rsidR="00343351">
        <w:rPr>
          <w:rFonts w:ascii="Calibri" w:hAnsi="Calibri" w:cs="Calibri"/>
        </w:rPr>
        <w:t xml:space="preserve"> </w:t>
      </w:r>
      <w:hyperlink r:id="rId10" w:history="1">
        <w:r w:rsidR="00343351" w:rsidRPr="00AE75E4">
          <w:rPr>
            <w:rStyle w:val="Hyperlink"/>
            <w:rFonts w:ascii="Calibri" w:hAnsi="Calibri" w:cs="Calibri"/>
          </w:rPr>
          <w:t>massicom@mcmaster.ca</w:t>
        </w:r>
      </w:hyperlink>
      <w:r w:rsidR="00343351">
        <w:rPr>
          <w:rFonts w:ascii="Calibri" w:hAnsi="Calibri" w:cs="Calibri"/>
        </w:rPr>
        <w:t xml:space="preserve"> </w:t>
      </w:r>
      <w:r w:rsidRPr="00A53A23">
        <w:rPr>
          <w:rFonts w:ascii="Calibri" w:hAnsi="Calibri" w:cs="Calibri"/>
          <w:b/>
          <w:bCs/>
          <w:color w:val="808080" w:themeColor="background1" w:themeShade="80"/>
        </w:rPr>
        <w:t>|</w:t>
      </w:r>
      <w:r>
        <w:rPr>
          <w:rFonts w:ascii="Calibri" w:hAnsi="Calibri" w:cs="Calibri"/>
          <w:b/>
          <w:bCs/>
          <w:color w:val="808080" w:themeColor="background1" w:themeShade="80"/>
        </w:rPr>
        <w:t xml:space="preserve"> </w:t>
      </w:r>
      <w:r w:rsidR="00297100">
        <w:rPr>
          <w:rFonts w:ascii="Calibri" w:hAnsi="Calibri" w:cs="Calibri"/>
        </w:rPr>
        <w:t>Owen McArthur</w:t>
      </w:r>
      <w:r>
        <w:rPr>
          <w:rFonts w:ascii="Calibri" w:hAnsi="Calibri" w:cs="Calibri"/>
        </w:rPr>
        <w:t>;</w:t>
      </w:r>
      <w:r w:rsidR="00297100">
        <w:rPr>
          <w:rFonts w:ascii="Calibri" w:hAnsi="Calibri" w:cs="Calibri"/>
        </w:rPr>
        <w:t xml:space="preserve"> </w:t>
      </w:r>
      <w:hyperlink r:id="rId11" w:history="1">
        <w:r w:rsidR="00297100" w:rsidRPr="00E658AD">
          <w:rPr>
            <w:rStyle w:val="Hyperlink"/>
            <w:rFonts w:ascii="Calibri" w:hAnsi="Calibri" w:cs="Calibri"/>
          </w:rPr>
          <w:t>mcarthuo@mcmaster.ca</w:t>
        </w:r>
      </w:hyperlink>
    </w:p>
    <w:p w14:paraId="6FF06A80" w14:textId="77777777" w:rsidR="006B4FF8" w:rsidRPr="006B4FF8" w:rsidRDefault="006B4FF8" w:rsidP="006B4FF8">
      <w:pPr>
        <w:shd w:val="clear" w:color="auto" w:fill="F5F5F5"/>
        <w:autoSpaceDE w:val="0"/>
        <w:autoSpaceDN w:val="0"/>
        <w:adjustRightInd w:val="0"/>
        <w:spacing w:after="0" w:line="276" w:lineRule="auto"/>
        <w:jc w:val="center"/>
        <w:rPr>
          <w:rFonts w:ascii="Calibri" w:hAnsi="Calibri" w:cs="Calibri"/>
        </w:rPr>
      </w:pPr>
    </w:p>
    <w:p w14:paraId="50FFF6E7" w14:textId="365C77F3" w:rsidR="00A53A23" w:rsidRPr="00A53A23" w:rsidRDefault="00C8785E" w:rsidP="00A53A23">
      <w:pPr>
        <w:autoSpaceDE w:val="0"/>
        <w:autoSpaceDN w:val="0"/>
        <w:adjustRightInd w:val="0"/>
        <w:spacing w:before="360" w:after="100" w:line="240" w:lineRule="auto"/>
        <w:rPr>
          <w:rFonts w:ascii="Calibri" w:hAnsi="Calibri" w:cs="Calibri"/>
          <w:b/>
          <w:bCs/>
          <w:color w:val="7A003C"/>
          <w:sz w:val="24"/>
          <w:szCs w:val="24"/>
        </w:rPr>
      </w:pPr>
      <w:r>
        <w:rPr>
          <w:rFonts w:ascii="Calibri" w:hAnsi="Calibri" w:cs="Calibri"/>
          <w:b/>
          <w:bCs/>
          <w:color w:val="7A003C"/>
          <w:sz w:val="24"/>
          <w:szCs w:val="24"/>
        </w:rPr>
        <w:t>C</w:t>
      </w:r>
      <w:r w:rsidR="00A53A23" w:rsidRPr="00A53A23">
        <w:rPr>
          <w:rFonts w:ascii="Calibri" w:hAnsi="Calibri" w:cs="Calibri"/>
          <w:b/>
          <w:bCs/>
          <w:color w:val="7A003C"/>
          <w:sz w:val="24"/>
          <w:szCs w:val="24"/>
        </w:rPr>
        <w:t xml:space="preserve">OURSE DESCRIPTION </w:t>
      </w:r>
      <w:bookmarkStart w:id="3" w:name="_Hlk45872411"/>
      <w:bookmarkEnd w:id="1"/>
    </w:p>
    <w:p w14:paraId="476997CD" w14:textId="451942C2" w:rsidR="000C5C83" w:rsidRPr="00047D97" w:rsidRDefault="00B7257E" w:rsidP="00047D97">
      <w:pPr>
        <w:autoSpaceDE w:val="0"/>
        <w:autoSpaceDN w:val="0"/>
        <w:adjustRightInd w:val="0"/>
        <w:spacing w:after="0" w:line="360" w:lineRule="auto"/>
        <w:rPr>
          <w:rFonts w:ascii="Calibri" w:hAnsi="Calibri" w:cs="Calibri"/>
          <w:b/>
          <w:bCs/>
          <w:color w:val="7A003C"/>
          <w:sz w:val="24"/>
          <w:szCs w:val="24"/>
        </w:rPr>
      </w:pPr>
      <w:bookmarkStart w:id="4" w:name="_Hlk45874459"/>
      <w:bookmarkEnd w:id="2"/>
      <w:bookmarkEnd w:id="3"/>
      <w:r w:rsidRPr="00047D97">
        <w:rPr>
          <w:rFonts w:ascii="Calibri Light" w:hAnsi="Calibri Light" w:cs="Calibri"/>
          <w:color w:val="000000"/>
          <w:sz w:val="24"/>
          <w:szCs w:val="24"/>
        </w:rPr>
        <w:t xml:space="preserve">This course examines how interactions with bacteria influence all cellular life on earth. Topics include conflict and collaboration between bacteria, host-pathogen and host-symbiont interactions, and biological innovations arising from battles between bacteria and bacteriophages. </w:t>
      </w:r>
      <w:r w:rsidR="00E5611B">
        <w:rPr>
          <w:rFonts w:ascii="Calibri Light" w:hAnsi="Calibri Light" w:cs="Calibri"/>
          <w:color w:val="000000"/>
          <w:sz w:val="24"/>
          <w:szCs w:val="24"/>
        </w:rPr>
        <w:t>It is our hope that over the course of this semester, y</w:t>
      </w:r>
      <w:r w:rsidRPr="00047D97">
        <w:rPr>
          <w:rFonts w:ascii="Calibri Light" w:hAnsi="Calibri Light" w:cs="Calibri"/>
          <w:color w:val="000000"/>
          <w:sz w:val="24"/>
          <w:szCs w:val="24"/>
        </w:rPr>
        <w:t>ou will come to appreciate that the classification of bacteria as symbionts, commensals and pathogens is a consequence of the outcome of their interactions with other microbes and hosts.</w:t>
      </w:r>
    </w:p>
    <w:p w14:paraId="4FAF7B7C" w14:textId="77777777" w:rsidR="00795B20" w:rsidRPr="000C5C83" w:rsidRDefault="00795B20" w:rsidP="00795B20">
      <w:pPr>
        <w:autoSpaceDE w:val="0"/>
        <w:autoSpaceDN w:val="0"/>
        <w:adjustRightInd w:val="0"/>
        <w:spacing w:after="0" w:line="240" w:lineRule="auto"/>
        <w:rPr>
          <w:rFonts w:ascii="Calibri" w:hAnsi="Calibri" w:cs="Calibri"/>
          <w:b/>
          <w:bCs/>
          <w:color w:val="7A003C"/>
          <w:sz w:val="4"/>
          <w:szCs w:val="4"/>
        </w:rPr>
      </w:pPr>
    </w:p>
    <w:p w14:paraId="34036F01" w14:textId="77777777" w:rsidR="00D2389A" w:rsidRDefault="00D2389A" w:rsidP="00EA48FE">
      <w:pPr>
        <w:autoSpaceDE w:val="0"/>
        <w:autoSpaceDN w:val="0"/>
        <w:adjustRightInd w:val="0"/>
        <w:spacing w:before="100" w:after="100" w:line="240" w:lineRule="auto"/>
        <w:rPr>
          <w:rFonts w:ascii="Calibri" w:hAnsi="Calibri" w:cs="Calibri"/>
          <w:b/>
          <w:bCs/>
          <w:color w:val="7A003C"/>
          <w:sz w:val="24"/>
          <w:szCs w:val="24"/>
        </w:rPr>
      </w:pPr>
    </w:p>
    <w:p w14:paraId="5E9DEAD5" w14:textId="783C1520" w:rsidR="00EA48FE" w:rsidRDefault="00EA48FE" w:rsidP="00EA48FE">
      <w:pPr>
        <w:autoSpaceDE w:val="0"/>
        <w:autoSpaceDN w:val="0"/>
        <w:adjustRightInd w:val="0"/>
        <w:spacing w:before="100" w:after="100" w:line="240" w:lineRule="auto"/>
        <w:rPr>
          <w:rFonts w:ascii="Calibri" w:hAnsi="Calibri" w:cs="Calibri"/>
          <w:b/>
          <w:bCs/>
          <w:color w:val="7A003C"/>
          <w:sz w:val="24"/>
          <w:szCs w:val="24"/>
        </w:rPr>
      </w:pPr>
      <w:r>
        <w:rPr>
          <w:rFonts w:ascii="Calibri" w:hAnsi="Calibri" w:cs="Calibri"/>
          <w:b/>
          <w:bCs/>
          <w:color w:val="7A003C"/>
          <w:sz w:val="24"/>
          <w:szCs w:val="24"/>
        </w:rPr>
        <w:t>Course Details</w:t>
      </w:r>
    </w:p>
    <w:p w14:paraId="4D340125" w14:textId="32E602FE" w:rsidR="00EA48FE" w:rsidRPr="00047D97" w:rsidRDefault="00EA48FE" w:rsidP="00EA48FE">
      <w:pPr>
        <w:shd w:val="clear" w:color="auto" w:fill="FFFFFF" w:themeFill="background1"/>
        <w:autoSpaceDE w:val="0"/>
        <w:autoSpaceDN w:val="0"/>
        <w:adjustRightInd w:val="0"/>
        <w:spacing w:before="100" w:after="100" w:line="276" w:lineRule="auto"/>
        <w:rPr>
          <w:rFonts w:asciiTheme="majorHAnsi" w:hAnsiTheme="majorHAnsi" w:cstheme="majorHAnsi"/>
          <w:sz w:val="24"/>
          <w:szCs w:val="24"/>
        </w:rPr>
      </w:pPr>
      <w:r w:rsidRPr="00047D97">
        <w:rPr>
          <w:rFonts w:asciiTheme="majorHAnsi" w:hAnsiTheme="majorHAnsi" w:cstheme="majorHAnsi"/>
          <w:b/>
          <w:bCs/>
          <w:sz w:val="24"/>
          <w:szCs w:val="24"/>
        </w:rPr>
        <w:t xml:space="preserve">Lectures: </w:t>
      </w:r>
      <w:r w:rsidR="00FB25E4">
        <w:rPr>
          <w:rFonts w:asciiTheme="majorHAnsi" w:hAnsiTheme="majorHAnsi" w:cstheme="majorHAnsi"/>
          <w:sz w:val="24"/>
          <w:szCs w:val="24"/>
        </w:rPr>
        <w:t>Monday</w:t>
      </w:r>
      <w:r w:rsidRPr="00047D97">
        <w:rPr>
          <w:rFonts w:asciiTheme="majorHAnsi" w:hAnsiTheme="majorHAnsi" w:cstheme="majorHAnsi"/>
          <w:sz w:val="24"/>
          <w:szCs w:val="24"/>
        </w:rPr>
        <w:t xml:space="preserve"> and </w:t>
      </w:r>
      <w:r w:rsidR="00FB25E4">
        <w:rPr>
          <w:rFonts w:asciiTheme="majorHAnsi" w:hAnsiTheme="majorHAnsi" w:cstheme="majorHAnsi"/>
          <w:sz w:val="24"/>
          <w:szCs w:val="24"/>
        </w:rPr>
        <w:t>Wednesday</w:t>
      </w:r>
      <w:r w:rsidRPr="00047D97">
        <w:rPr>
          <w:rFonts w:asciiTheme="majorHAnsi" w:hAnsiTheme="majorHAnsi" w:cstheme="majorHAnsi"/>
          <w:sz w:val="24"/>
          <w:szCs w:val="24"/>
        </w:rPr>
        <w:t xml:space="preserve"> </w:t>
      </w:r>
      <w:r w:rsidR="005E4126">
        <w:rPr>
          <w:rFonts w:asciiTheme="majorHAnsi" w:hAnsiTheme="majorHAnsi" w:cstheme="majorHAnsi"/>
          <w:sz w:val="24"/>
          <w:szCs w:val="24"/>
        </w:rPr>
        <w:t>1:</w:t>
      </w:r>
      <w:r w:rsidRPr="00047D97">
        <w:rPr>
          <w:rFonts w:asciiTheme="majorHAnsi" w:hAnsiTheme="majorHAnsi" w:cstheme="majorHAnsi"/>
          <w:sz w:val="24"/>
          <w:szCs w:val="24"/>
        </w:rPr>
        <w:t>30-</w:t>
      </w:r>
      <w:r w:rsidR="005E4126">
        <w:rPr>
          <w:rFonts w:asciiTheme="majorHAnsi" w:hAnsiTheme="majorHAnsi" w:cstheme="majorHAnsi"/>
          <w:sz w:val="24"/>
          <w:szCs w:val="24"/>
        </w:rPr>
        <w:t>2</w:t>
      </w:r>
      <w:r w:rsidRPr="00047D97">
        <w:rPr>
          <w:rFonts w:asciiTheme="majorHAnsi" w:hAnsiTheme="majorHAnsi" w:cstheme="majorHAnsi"/>
          <w:sz w:val="24"/>
          <w:szCs w:val="24"/>
        </w:rPr>
        <w:t xml:space="preserve">:20, </w:t>
      </w:r>
      <w:r w:rsidR="000776F0">
        <w:rPr>
          <w:rFonts w:asciiTheme="majorHAnsi" w:hAnsiTheme="majorHAnsi" w:cstheme="majorHAnsi"/>
          <w:sz w:val="24"/>
          <w:szCs w:val="24"/>
        </w:rPr>
        <w:t>BSB 1</w:t>
      </w:r>
      <w:r w:rsidR="005E4126">
        <w:rPr>
          <w:rFonts w:asciiTheme="majorHAnsi" w:hAnsiTheme="majorHAnsi" w:cstheme="majorHAnsi"/>
          <w:sz w:val="24"/>
          <w:szCs w:val="24"/>
        </w:rPr>
        <w:t>19</w:t>
      </w:r>
    </w:p>
    <w:p w14:paraId="2F542916" w14:textId="385EC12E" w:rsidR="004A2065" w:rsidRDefault="00EA48FE" w:rsidP="004A2065">
      <w:pPr>
        <w:shd w:val="clear" w:color="auto" w:fill="FFFFFF" w:themeFill="background1"/>
        <w:autoSpaceDE w:val="0"/>
        <w:autoSpaceDN w:val="0"/>
        <w:adjustRightInd w:val="0"/>
        <w:spacing w:before="100" w:after="100" w:line="276" w:lineRule="auto"/>
        <w:rPr>
          <w:rFonts w:asciiTheme="majorHAnsi" w:hAnsiTheme="majorHAnsi" w:cstheme="majorHAnsi"/>
          <w:sz w:val="24"/>
          <w:szCs w:val="24"/>
        </w:rPr>
      </w:pPr>
      <w:r w:rsidRPr="00047D97">
        <w:rPr>
          <w:rFonts w:asciiTheme="majorHAnsi" w:hAnsiTheme="majorHAnsi" w:cstheme="majorHAnsi"/>
          <w:b/>
          <w:bCs/>
          <w:sz w:val="24"/>
          <w:szCs w:val="24"/>
        </w:rPr>
        <w:t>Tutorial:</w:t>
      </w:r>
      <w:r w:rsidRPr="00047D97">
        <w:rPr>
          <w:rFonts w:asciiTheme="majorHAnsi" w:hAnsiTheme="majorHAnsi" w:cstheme="majorHAnsi"/>
          <w:sz w:val="24"/>
          <w:szCs w:val="24"/>
        </w:rPr>
        <w:t xml:space="preserve"> </w:t>
      </w:r>
      <w:r w:rsidR="000776F0">
        <w:rPr>
          <w:rFonts w:asciiTheme="majorHAnsi" w:hAnsiTheme="majorHAnsi" w:cstheme="majorHAnsi"/>
          <w:sz w:val="24"/>
          <w:szCs w:val="24"/>
        </w:rPr>
        <w:t>Tuesday</w:t>
      </w:r>
      <w:r w:rsidRPr="00047D97">
        <w:rPr>
          <w:rFonts w:asciiTheme="majorHAnsi" w:hAnsiTheme="majorHAnsi" w:cstheme="majorHAnsi"/>
          <w:sz w:val="24"/>
          <w:szCs w:val="24"/>
        </w:rPr>
        <w:t xml:space="preserve"> </w:t>
      </w:r>
      <w:r w:rsidR="000D16B5">
        <w:rPr>
          <w:rFonts w:asciiTheme="majorHAnsi" w:hAnsiTheme="majorHAnsi" w:cstheme="majorHAnsi"/>
          <w:sz w:val="24"/>
          <w:szCs w:val="24"/>
        </w:rPr>
        <w:t>9</w:t>
      </w:r>
      <w:r w:rsidRPr="00047D97">
        <w:rPr>
          <w:rFonts w:asciiTheme="majorHAnsi" w:hAnsiTheme="majorHAnsi" w:cstheme="majorHAnsi"/>
          <w:sz w:val="24"/>
          <w:szCs w:val="24"/>
        </w:rPr>
        <w:t>:30</w:t>
      </w:r>
      <w:r w:rsidR="00CA3EB8">
        <w:rPr>
          <w:rFonts w:asciiTheme="majorHAnsi" w:hAnsiTheme="majorHAnsi" w:cstheme="majorHAnsi"/>
          <w:sz w:val="24"/>
          <w:szCs w:val="24"/>
        </w:rPr>
        <w:t>-1</w:t>
      </w:r>
      <w:r w:rsidR="000D16B5">
        <w:rPr>
          <w:rFonts w:asciiTheme="majorHAnsi" w:hAnsiTheme="majorHAnsi" w:cstheme="majorHAnsi"/>
          <w:sz w:val="24"/>
          <w:szCs w:val="24"/>
        </w:rPr>
        <w:t>0</w:t>
      </w:r>
      <w:r w:rsidRPr="00047D97">
        <w:rPr>
          <w:rFonts w:asciiTheme="majorHAnsi" w:hAnsiTheme="majorHAnsi" w:cstheme="majorHAnsi"/>
          <w:sz w:val="24"/>
          <w:szCs w:val="24"/>
        </w:rPr>
        <w:t xml:space="preserve">:20, </w:t>
      </w:r>
      <w:r w:rsidR="00511A60">
        <w:rPr>
          <w:rFonts w:asciiTheme="majorHAnsi" w:hAnsiTheme="majorHAnsi" w:cstheme="majorHAnsi"/>
          <w:sz w:val="24"/>
          <w:szCs w:val="24"/>
        </w:rPr>
        <w:t>BSB 121</w:t>
      </w:r>
      <w:r w:rsidRPr="00047D97">
        <w:rPr>
          <w:rFonts w:asciiTheme="majorHAnsi" w:hAnsiTheme="majorHAnsi" w:cstheme="majorHAnsi"/>
          <w:sz w:val="24"/>
          <w:szCs w:val="24"/>
        </w:rPr>
        <w:t xml:space="preserve"> (Group A); </w:t>
      </w:r>
      <w:r w:rsidR="000D16B5">
        <w:rPr>
          <w:rFonts w:asciiTheme="majorHAnsi" w:hAnsiTheme="majorHAnsi" w:cstheme="majorHAnsi"/>
          <w:sz w:val="24"/>
          <w:szCs w:val="24"/>
        </w:rPr>
        <w:t>Wednesday</w:t>
      </w:r>
      <w:r w:rsidRPr="00047D97">
        <w:rPr>
          <w:rFonts w:asciiTheme="majorHAnsi" w:hAnsiTheme="majorHAnsi" w:cstheme="majorHAnsi"/>
          <w:sz w:val="24"/>
          <w:szCs w:val="24"/>
        </w:rPr>
        <w:t xml:space="preserve"> </w:t>
      </w:r>
      <w:r w:rsidR="000D16B5">
        <w:rPr>
          <w:rFonts w:asciiTheme="majorHAnsi" w:hAnsiTheme="majorHAnsi" w:cstheme="majorHAnsi"/>
          <w:sz w:val="24"/>
          <w:szCs w:val="24"/>
        </w:rPr>
        <w:t>9</w:t>
      </w:r>
      <w:r w:rsidR="00FB25E4" w:rsidRPr="00047D97">
        <w:rPr>
          <w:rFonts w:asciiTheme="majorHAnsi" w:hAnsiTheme="majorHAnsi" w:cstheme="majorHAnsi"/>
          <w:sz w:val="24"/>
          <w:szCs w:val="24"/>
        </w:rPr>
        <w:t>:30-</w:t>
      </w:r>
      <w:r w:rsidR="000D16B5">
        <w:rPr>
          <w:rFonts w:asciiTheme="majorHAnsi" w:hAnsiTheme="majorHAnsi" w:cstheme="majorHAnsi"/>
          <w:sz w:val="24"/>
          <w:szCs w:val="24"/>
        </w:rPr>
        <w:t>10</w:t>
      </w:r>
      <w:r w:rsidR="00FB25E4" w:rsidRPr="00047D97">
        <w:rPr>
          <w:rFonts w:asciiTheme="majorHAnsi" w:hAnsiTheme="majorHAnsi" w:cstheme="majorHAnsi"/>
          <w:sz w:val="24"/>
          <w:szCs w:val="24"/>
        </w:rPr>
        <w:t xml:space="preserve">:20, </w:t>
      </w:r>
      <w:r w:rsidR="00511A60">
        <w:rPr>
          <w:rFonts w:asciiTheme="majorHAnsi" w:hAnsiTheme="majorHAnsi" w:cstheme="majorHAnsi"/>
          <w:sz w:val="24"/>
          <w:szCs w:val="24"/>
        </w:rPr>
        <w:t>MDCL 1010</w:t>
      </w:r>
      <w:r w:rsidR="00FB25E4" w:rsidRPr="00047D97">
        <w:rPr>
          <w:rFonts w:asciiTheme="majorHAnsi" w:hAnsiTheme="majorHAnsi" w:cstheme="majorHAnsi"/>
          <w:sz w:val="24"/>
          <w:szCs w:val="24"/>
        </w:rPr>
        <w:t xml:space="preserve"> </w:t>
      </w:r>
      <w:r w:rsidRPr="00047D97">
        <w:rPr>
          <w:rFonts w:asciiTheme="majorHAnsi" w:hAnsiTheme="majorHAnsi" w:cstheme="majorHAnsi"/>
          <w:sz w:val="24"/>
          <w:szCs w:val="24"/>
        </w:rPr>
        <w:t>(Group B)</w:t>
      </w:r>
    </w:p>
    <w:p w14:paraId="3F38BB30" w14:textId="1D62045B" w:rsidR="004C7C47" w:rsidRPr="00047D97" w:rsidRDefault="004C7C47" w:rsidP="004A2065">
      <w:pPr>
        <w:shd w:val="clear" w:color="auto" w:fill="FFFFFF" w:themeFill="background1"/>
        <w:autoSpaceDE w:val="0"/>
        <w:autoSpaceDN w:val="0"/>
        <w:adjustRightInd w:val="0"/>
        <w:spacing w:before="100" w:after="100" w:line="276" w:lineRule="auto"/>
        <w:rPr>
          <w:rFonts w:asciiTheme="majorHAnsi" w:hAnsiTheme="majorHAnsi" w:cstheme="majorHAnsi"/>
          <w:sz w:val="24"/>
          <w:szCs w:val="24"/>
        </w:rPr>
      </w:pPr>
      <w:r w:rsidRPr="004C7C47">
        <w:rPr>
          <w:rFonts w:asciiTheme="majorHAnsi" w:hAnsiTheme="majorHAnsi" w:cstheme="majorHAnsi"/>
          <w:b/>
          <w:bCs/>
          <w:sz w:val="24"/>
          <w:szCs w:val="24"/>
        </w:rPr>
        <w:t>Office Hours:</w:t>
      </w:r>
      <w:r>
        <w:rPr>
          <w:rFonts w:asciiTheme="majorHAnsi" w:hAnsiTheme="majorHAnsi" w:cstheme="majorHAnsi"/>
          <w:sz w:val="24"/>
          <w:szCs w:val="24"/>
        </w:rPr>
        <w:t xml:space="preserve"> By request </w:t>
      </w:r>
    </w:p>
    <w:p w14:paraId="0B78DA54" w14:textId="77777777" w:rsidR="00D2389A" w:rsidRDefault="00D2389A" w:rsidP="00EA48FE">
      <w:pPr>
        <w:autoSpaceDE w:val="0"/>
        <w:autoSpaceDN w:val="0"/>
        <w:adjustRightInd w:val="0"/>
        <w:spacing w:before="100" w:after="100" w:line="240" w:lineRule="auto"/>
        <w:rPr>
          <w:rFonts w:ascii="Calibri" w:hAnsi="Calibri" w:cs="Calibri"/>
          <w:b/>
          <w:bCs/>
          <w:color w:val="7A003C"/>
          <w:sz w:val="24"/>
          <w:szCs w:val="24"/>
        </w:rPr>
      </w:pPr>
    </w:p>
    <w:p w14:paraId="38F18105" w14:textId="02C64605" w:rsidR="00C8785E" w:rsidRDefault="00A53A23" w:rsidP="00EA48FE">
      <w:pPr>
        <w:autoSpaceDE w:val="0"/>
        <w:autoSpaceDN w:val="0"/>
        <w:adjustRightInd w:val="0"/>
        <w:spacing w:before="100" w:after="100" w:line="240" w:lineRule="auto"/>
        <w:rPr>
          <w:rFonts w:ascii="Calibri" w:hAnsi="Calibri" w:cs="Calibri"/>
          <w:b/>
          <w:bCs/>
          <w:color w:val="7A003C"/>
          <w:sz w:val="24"/>
          <w:szCs w:val="24"/>
        </w:rPr>
      </w:pPr>
      <w:r w:rsidRPr="00A53A23">
        <w:rPr>
          <w:rFonts w:ascii="Calibri" w:hAnsi="Calibri" w:cs="Calibri"/>
          <w:b/>
          <w:bCs/>
          <w:color w:val="7A003C"/>
          <w:sz w:val="24"/>
          <w:szCs w:val="24"/>
        </w:rPr>
        <w:t xml:space="preserve">MATERIALS &amp; FEES </w:t>
      </w:r>
      <w:bookmarkStart w:id="5" w:name="_Hlk45874561"/>
      <w:bookmarkEnd w:id="4"/>
    </w:p>
    <w:p w14:paraId="7ED57296" w14:textId="327F7165" w:rsidR="00B7257E" w:rsidRPr="00B7257E" w:rsidRDefault="00B7257E" w:rsidP="000C5C83">
      <w:pPr>
        <w:autoSpaceDE w:val="0"/>
        <w:autoSpaceDN w:val="0"/>
        <w:adjustRightInd w:val="0"/>
        <w:spacing w:before="100" w:after="100" w:line="240" w:lineRule="auto"/>
        <w:rPr>
          <w:rFonts w:asciiTheme="majorHAnsi" w:hAnsiTheme="majorHAnsi" w:cstheme="majorHAnsi"/>
        </w:rPr>
      </w:pPr>
      <w:r w:rsidRPr="00B7257E">
        <w:rPr>
          <w:rFonts w:asciiTheme="majorHAnsi" w:hAnsiTheme="majorHAnsi" w:cstheme="majorHAnsi"/>
        </w:rPr>
        <w:t>There is no required textbook for this course</w:t>
      </w:r>
    </w:p>
    <w:p w14:paraId="56F8D56B" w14:textId="19B2FFB5" w:rsidR="00D2389A" w:rsidRDefault="00D2389A">
      <w:pPr>
        <w:rPr>
          <w:rFonts w:ascii="Calibri" w:hAnsi="Calibri" w:cs="Calibri"/>
          <w:b/>
          <w:bCs/>
          <w:color w:val="7A003C"/>
          <w:sz w:val="24"/>
          <w:szCs w:val="24"/>
        </w:rPr>
      </w:pPr>
      <w:bookmarkStart w:id="6" w:name="_Hlk45874713"/>
      <w:bookmarkEnd w:id="5"/>
      <w:r>
        <w:rPr>
          <w:rFonts w:ascii="Calibri" w:hAnsi="Calibri" w:cs="Calibri"/>
          <w:b/>
          <w:bCs/>
          <w:color w:val="7A003C"/>
          <w:sz w:val="24"/>
          <w:szCs w:val="24"/>
        </w:rPr>
        <w:br w:type="page"/>
      </w:r>
    </w:p>
    <w:p w14:paraId="3FAC8144" w14:textId="6F66CE97" w:rsidR="006E5896" w:rsidRDefault="00A53A23" w:rsidP="00B5163A">
      <w:pPr>
        <w:autoSpaceDE w:val="0"/>
        <w:autoSpaceDN w:val="0"/>
        <w:adjustRightInd w:val="0"/>
        <w:spacing w:before="200" w:after="100" w:line="240" w:lineRule="auto"/>
        <w:rPr>
          <w:rFonts w:ascii="Calibri" w:hAnsi="Calibri" w:cs="Calibri"/>
          <w:b/>
          <w:bCs/>
          <w:color w:val="7A003C"/>
          <w:sz w:val="24"/>
          <w:szCs w:val="24"/>
        </w:rPr>
      </w:pPr>
      <w:r w:rsidRPr="00A53A23">
        <w:rPr>
          <w:rFonts w:ascii="Calibri" w:hAnsi="Calibri" w:cs="Calibri"/>
          <w:b/>
          <w:bCs/>
          <w:color w:val="7A003C"/>
          <w:sz w:val="24"/>
          <w:szCs w:val="24"/>
        </w:rPr>
        <w:lastRenderedPageBreak/>
        <w:t>COURSE OVERVIEW AND ASSESSMENT</w:t>
      </w:r>
    </w:p>
    <w:bookmarkEnd w:id="6"/>
    <w:p w14:paraId="57E7DA5B" w14:textId="7A98A5AA" w:rsidR="00D4562D" w:rsidRPr="000C5C83" w:rsidRDefault="00B7257E" w:rsidP="000C5C83">
      <w:pPr>
        <w:autoSpaceDE w:val="0"/>
        <w:autoSpaceDN w:val="0"/>
        <w:adjustRightInd w:val="0"/>
        <w:spacing w:before="100" w:after="100" w:line="240" w:lineRule="auto"/>
        <w:rPr>
          <w:rFonts w:ascii="Calibri" w:hAnsi="Calibri" w:cs="Calibri"/>
          <w:b/>
          <w:bCs/>
          <w:i/>
          <w:iCs/>
          <w:color w:val="7A003C"/>
          <w:sz w:val="24"/>
          <w:szCs w:val="24"/>
        </w:rPr>
      </w:pPr>
      <w:r>
        <w:rPr>
          <w:rFonts w:ascii="Calibri" w:hAnsi="Calibri" w:cs="Calibri"/>
          <w:b/>
          <w:bCs/>
          <w:i/>
          <w:iCs/>
          <w:color w:val="7A003C"/>
          <w:sz w:val="24"/>
          <w:szCs w:val="24"/>
        </w:rPr>
        <w:t>Lecture Schedule</w:t>
      </w:r>
    </w:p>
    <w:p w14:paraId="4CFCF6E7" w14:textId="205FBADD" w:rsidR="00B7257E" w:rsidRPr="00FC4507" w:rsidRDefault="00B7257E" w:rsidP="00047D97">
      <w:pPr>
        <w:spacing w:after="0" w:line="360" w:lineRule="auto"/>
        <w:rPr>
          <w:rFonts w:asciiTheme="majorHAnsi" w:hAnsiTheme="majorHAnsi" w:cstheme="majorHAnsi"/>
          <w:shd w:val="clear" w:color="auto" w:fill="BDD6EE"/>
          <w:lang w:val="en-CA"/>
        </w:rPr>
      </w:pPr>
      <w:r w:rsidRPr="00B7257E">
        <w:rPr>
          <w:rFonts w:asciiTheme="majorHAnsi" w:hAnsiTheme="majorHAnsi" w:cstheme="majorHAnsi"/>
          <w:i/>
          <w:lang w:val="en-CA"/>
        </w:rPr>
        <w:t>Themes of 3MI3</w:t>
      </w:r>
      <w:r w:rsidRPr="00B7257E">
        <w:rPr>
          <w:rFonts w:asciiTheme="majorHAnsi" w:hAnsiTheme="majorHAnsi" w:cstheme="majorHAnsi"/>
          <w:lang w:val="en-CA"/>
        </w:rPr>
        <w:t xml:space="preserve">: </w:t>
      </w:r>
      <w:r w:rsidRPr="00B7257E">
        <w:rPr>
          <w:rFonts w:asciiTheme="majorHAnsi" w:hAnsiTheme="majorHAnsi" w:cstheme="majorHAnsi"/>
          <w:shd w:val="clear" w:color="auto" w:fill="C5E0B3"/>
          <w:lang w:val="en-CA"/>
        </w:rPr>
        <w:t xml:space="preserve">Introduction </w:t>
      </w:r>
      <w:r w:rsidRPr="00B7257E">
        <w:rPr>
          <w:rFonts w:asciiTheme="majorHAnsi" w:hAnsiTheme="majorHAnsi" w:cstheme="majorHAnsi"/>
          <w:shd w:val="clear" w:color="auto" w:fill="C5E0B3" w:themeFill="accent6" w:themeFillTint="66"/>
          <w:lang w:val="en-CA"/>
        </w:rPr>
        <w:t>to bacteriology</w:t>
      </w:r>
      <w:r w:rsidRPr="00B7257E">
        <w:rPr>
          <w:rFonts w:asciiTheme="majorHAnsi" w:hAnsiTheme="majorHAnsi" w:cstheme="majorHAnsi"/>
          <w:lang w:val="en-CA"/>
        </w:rPr>
        <w:t>,</w:t>
      </w:r>
      <w:r w:rsidR="006E54A2">
        <w:rPr>
          <w:rFonts w:asciiTheme="majorHAnsi" w:hAnsiTheme="majorHAnsi" w:cstheme="majorHAnsi"/>
          <w:lang w:val="en-CA"/>
        </w:rPr>
        <w:t xml:space="preserve"> </w:t>
      </w:r>
      <w:r w:rsidR="006E54A2" w:rsidRPr="00B7257E">
        <w:rPr>
          <w:rFonts w:asciiTheme="majorHAnsi" w:hAnsiTheme="majorHAnsi" w:cstheme="majorHAnsi"/>
          <w:shd w:val="clear" w:color="auto" w:fill="F8CAAC"/>
          <w:lang w:val="en-CA"/>
        </w:rPr>
        <w:t>bacteria</w:t>
      </w:r>
      <w:r w:rsidR="00AC6CE5">
        <w:rPr>
          <w:rFonts w:asciiTheme="majorHAnsi" w:hAnsiTheme="majorHAnsi" w:cstheme="majorHAnsi"/>
          <w:shd w:val="clear" w:color="auto" w:fill="F8CAAC"/>
          <w:lang w:val="en-CA"/>
        </w:rPr>
        <w:t>-bacteria</w:t>
      </w:r>
      <w:r w:rsidR="006E54A2" w:rsidRPr="00B7257E">
        <w:rPr>
          <w:rFonts w:asciiTheme="majorHAnsi" w:hAnsiTheme="majorHAnsi" w:cstheme="majorHAnsi"/>
          <w:shd w:val="clear" w:color="auto" w:fill="F8CAAC"/>
          <w:lang w:val="en-CA"/>
        </w:rPr>
        <w:t xml:space="preserve"> </w:t>
      </w:r>
      <w:r w:rsidR="00AC6CE5">
        <w:rPr>
          <w:rFonts w:asciiTheme="majorHAnsi" w:hAnsiTheme="majorHAnsi" w:cstheme="majorHAnsi"/>
          <w:shd w:val="clear" w:color="auto" w:fill="F8CAAC"/>
          <w:lang w:val="en-CA"/>
        </w:rPr>
        <w:t>i</w:t>
      </w:r>
      <w:r w:rsidR="006E54A2" w:rsidRPr="00B7257E">
        <w:rPr>
          <w:rFonts w:asciiTheme="majorHAnsi" w:hAnsiTheme="majorHAnsi" w:cstheme="majorHAnsi"/>
          <w:shd w:val="clear" w:color="auto" w:fill="F8CAAC"/>
          <w:lang w:val="en-CA"/>
        </w:rPr>
        <w:t>nteractions</w:t>
      </w:r>
      <w:r w:rsidR="006E54A2">
        <w:rPr>
          <w:rFonts w:asciiTheme="majorHAnsi" w:hAnsiTheme="majorHAnsi" w:cstheme="majorHAnsi"/>
          <w:lang w:val="en-CA"/>
        </w:rPr>
        <w:t xml:space="preserve">, </w:t>
      </w:r>
      <w:r w:rsidRPr="00B7257E">
        <w:rPr>
          <w:rFonts w:asciiTheme="majorHAnsi" w:hAnsiTheme="majorHAnsi" w:cstheme="majorHAnsi"/>
          <w:shd w:val="clear" w:color="auto" w:fill="E6D1F7"/>
          <w:lang w:val="en-CA"/>
        </w:rPr>
        <w:t>bacteria</w:t>
      </w:r>
      <w:r w:rsidR="00342DB7">
        <w:rPr>
          <w:rFonts w:asciiTheme="majorHAnsi" w:hAnsiTheme="majorHAnsi" w:cstheme="majorHAnsi"/>
          <w:shd w:val="clear" w:color="auto" w:fill="E6D1F7"/>
          <w:lang w:val="en-CA"/>
        </w:rPr>
        <w:t>-</w:t>
      </w:r>
      <w:r w:rsidRPr="00B7257E">
        <w:rPr>
          <w:rFonts w:asciiTheme="majorHAnsi" w:hAnsiTheme="majorHAnsi" w:cstheme="majorHAnsi"/>
          <w:shd w:val="clear" w:color="auto" w:fill="E6D1F7"/>
          <w:lang w:val="en-CA"/>
        </w:rPr>
        <w:t>bacteriophage</w:t>
      </w:r>
      <w:r w:rsidR="00342DB7">
        <w:rPr>
          <w:rFonts w:asciiTheme="majorHAnsi" w:hAnsiTheme="majorHAnsi" w:cstheme="majorHAnsi"/>
          <w:shd w:val="clear" w:color="auto" w:fill="E6D1F7"/>
          <w:lang w:val="en-CA"/>
        </w:rPr>
        <w:t xml:space="preserve"> interactions</w:t>
      </w:r>
      <w:r w:rsidR="00AC6CE5">
        <w:rPr>
          <w:rFonts w:asciiTheme="majorHAnsi" w:hAnsiTheme="majorHAnsi" w:cstheme="majorHAnsi"/>
          <w:lang w:val="en-CA"/>
        </w:rPr>
        <w:t>,</w:t>
      </w:r>
      <w:r w:rsidRPr="00B7257E">
        <w:rPr>
          <w:rFonts w:asciiTheme="majorHAnsi" w:hAnsiTheme="majorHAnsi" w:cstheme="majorHAnsi"/>
          <w:lang w:val="en-CA"/>
        </w:rPr>
        <w:t xml:space="preserve"> </w:t>
      </w:r>
      <w:r w:rsidRPr="00B7257E">
        <w:rPr>
          <w:rFonts w:asciiTheme="majorHAnsi" w:hAnsiTheme="majorHAnsi" w:cstheme="majorHAnsi"/>
          <w:shd w:val="clear" w:color="auto" w:fill="BDD6EE"/>
          <w:lang w:val="en-CA"/>
        </w:rPr>
        <w:t>Interactions between bacteria and their hosts</w:t>
      </w:r>
    </w:p>
    <w:p w14:paraId="7680171C" w14:textId="77777777" w:rsidR="005E09B6" w:rsidRPr="005E09B6" w:rsidRDefault="005E09B6" w:rsidP="00A53A23">
      <w:pPr>
        <w:autoSpaceDE w:val="0"/>
        <w:autoSpaceDN w:val="0"/>
        <w:adjustRightInd w:val="0"/>
        <w:spacing w:before="200" w:after="100" w:line="240" w:lineRule="auto"/>
        <w:rPr>
          <w:rFonts w:ascii="Calibri" w:hAnsi="Calibri" w:cs="Calibri"/>
          <w:b/>
          <w:bCs/>
          <w:color w:val="7A003C"/>
          <w:sz w:val="4"/>
          <w:szCs w:val="4"/>
        </w:rPr>
      </w:pPr>
    </w:p>
    <w:tbl>
      <w:tblPr>
        <w:tblStyle w:val="TableGrid"/>
        <w:tblW w:w="0" w:type="auto"/>
        <w:tblBorders>
          <w:top w:val="single" w:sz="4" w:space="0" w:color="D9D9D9" w:themeColor="background1" w:themeShade="D9"/>
          <w:left w:val="single" w:sz="4" w:space="0" w:color="D9D9D9" w:themeColor="background1" w:themeShade="D9"/>
          <w:bottom w:val="none" w:sz="0" w:space="0" w:color="auto"/>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10"/>
        <w:gridCol w:w="1212"/>
        <w:gridCol w:w="5131"/>
        <w:gridCol w:w="2097"/>
      </w:tblGrid>
      <w:tr w:rsidR="00B7257E" w:rsidRPr="00B7257E" w14:paraId="7925E39A" w14:textId="77777777" w:rsidTr="00EE2047">
        <w:tc>
          <w:tcPr>
            <w:tcW w:w="910" w:type="dxa"/>
            <w:shd w:val="clear" w:color="auto" w:fill="F5F5F5"/>
          </w:tcPr>
          <w:p w14:paraId="4F0A7ED5" w14:textId="77777777" w:rsidR="00B7257E" w:rsidRPr="00B7257E" w:rsidRDefault="00B7257E" w:rsidP="00B7257E">
            <w:pPr>
              <w:jc w:val="center"/>
              <w:rPr>
                <w:rFonts w:ascii="Calibri" w:hAnsi="Calibri" w:cs="Calibri"/>
                <w:b/>
                <w:bCs/>
              </w:rPr>
            </w:pPr>
            <w:r w:rsidRPr="00B7257E">
              <w:rPr>
                <w:rFonts w:ascii="Calibri" w:hAnsi="Calibri" w:cs="Calibri"/>
                <w:b/>
                <w:bCs/>
              </w:rPr>
              <w:t>WEEK</w:t>
            </w:r>
          </w:p>
        </w:tc>
        <w:tc>
          <w:tcPr>
            <w:tcW w:w="1212" w:type="dxa"/>
            <w:shd w:val="clear" w:color="auto" w:fill="F5F5F5"/>
          </w:tcPr>
          <w:p w14:paraId="60B07F4D" w14:textId="77777777" w:rsidR="00B7257E" w:rsidRPr="00B7257E" w:rsidRDefault="00B7257E" w:rsidP="00B7257E">
            <w:pPr>
              <w:jc w:val="center"/>
              <w:rPr>
                <w:rFonts w:ascii="Calibri" w:hAnsi="Calibri" w:cs="Calibri"/>
                <w:b/>
                <w:bCs/>
              </w:rPr>
            </w:pPr>
            <w:r w:rsidRPr="00B7257E">
              <w:rPr>
                <w:rFonts w:ascii="Calibri" w:hAnsi="Calibri" w:cs="Calibri"/>
                <w:b/>
                <w:bCs/>
              </w:rPr>
              <w:t>DATE</w:t>
            </w:r>
          </w:p>
        </w:tc>
        <w:tc>
          <w:tcPr>
            <w:tcW w:w="5131" w:type="dxa"/>
            <w:shd w:val="clear" w:color="auto" w:fill="F5F5F5"/>
          </w:tcPr>
          <w:p w14:paraId="6E10A993" w14:textId="77777777" w:rsidR="00B7257E" w:rsidRPr="00B7257E" w:rsidRDefault="00B7257E" w:rsidP="00B7257E">
            <w:pPr>
              <w:jc w:val="center"/>
              <w:rPr>
                <w:rFonts w:ascii="Calibri" w:hAnsi="Calibri" w:cs="Calibri"/>
                <w:b/>
                <w:bCs/>
              </w:rPr>
            </w:pPr>
            <w:r w:rsidRPr="00B7257E">
              <w:rPr>
                <w:rFonts w:ascii="Calibri" w:hAnsi="Calibri" w:cs="Calibri"/>
                <w:b/>
                <w:bCs/>
              </w:rPr>
              <w:t>TOPIC</w:t>
            </w:r>
          </w:p>
        </w:tc>
        <w:tc>
          <w:tcPr>
            <w:tcW w:w="2097" w:type="dxa"/>
            <w:shd w:val="clear" w:color="auto" w:fill="F5F5F5"/>
          </w:tcPr>
          <w:p w14:paraId="10466F3B" w14:textId="77777777" w:rsidR="00B7257E" w:rsidRPr="00B7257E" w:rsidRDefault="00B7257E" w:rsidP="00B7257E">
            <w:pPr>
              <w:jc w:val="center"/>
              <w:rPr>
                <w:rFonts w:ascii="Calibri" w:hAnsi="Calibri" w:cs="Calibri"/>
                <w:b/>
                <w:bCs/>
              </w:rPr>
            </w:pPr>
            <w:r w:rsidRPr="00B7257E">
              <w:rPr>
                <w:rFonts w:ascii="Calibri" w:hAnsi="Calibri" w:cs="Calibri"/>
                <w:b/>
                <w:bCs/>
              </w:rPr>
              <w:t>RECOMMENDED READING</w:t>
            </w:r>
          </w:p>
        </w:tc>
      </w:tr>
      <w:tr w:rsidR="00B7257E" w:rsidRPr="00B7257E" w14:paraId="56B3FF01" w14:textId="77777777" w:rsidTr="00297100">
        <w:trPr>
          <w:trHeight w:val="117"/>
        </w:trPr>
        <w:tc>
          <w:tcPr>
            <w:tcW w:w="910" w:type="dxa"/>
            <w:shd w:val="clear" w:color="auto" w:fill="E2EFD9" w:themeFill="accent6" w:themeFillTint="33"/>
          </w:tcPr>
          <w:p w14:paraId="3D997B7D" w14:textId="77777777" w:rsidR="00B7257E" w:rsidRPr="00B7257E" w:rsidRDefault="00B7257E" w:rsidP="00B7257E">
            <w:pPr>
              <w:rPr>
                <w:rFonts w:asciiTheme="majorHAnsi" w:hAnsiTheme="majorHAnsi" w:cstheme="majorHAnsi"/>
                <w:sz w:val="22"/>
                <w:szCs w:val="22"/>
              </w:rPr>
            </w:pPr>
            <w:r w:rsidRPr="00B7257E">
              <w:rPr>
                <w:rFonts w:asciiTheme="majorHAnsi" w:hAnsiTheme="majorHAnsi" w:cstheme="majorHAnsi"/>
                <w:sz w:val="22"/>
                <w:szCs w:val="22"/>
              </w:rPr>
              <w:t>1</w:t>
            </w:r>
          </w:p>
        </w:tc>
        <w:tc>
          <w:tcPr>
            <w:tcW w:w="1212" w:type="dxa"/>
            <w:shd w:val="clear" w:color="auto" w:fill="E2EFD9" w:themeFill="accent6" w:themeFillTint="33"/>
          </w:tcPr>
          <w:p w14:paraId="44233DA8" w14:textId="3BBA5669" w:rsidR="00B7257E" w:rsidRPr="00B7257E" w:rsidRDefault="00B7257E" w:rsidP="00B7257E">
            <w:pPr>
              <w:rPr>
                <w:rFonts w:asciiTheme="majorHAnsi" w:hAnsiTheme="majorHAnsi" w:cstheme="majorHAnsi"/>
                <w:sz w:val="22"/>
                <w:szCs w:val="22"/>
              </w:rPr>
            </w:pPr>
            <w:r w:rsidRPr="00B7257E">
              <w:rPr>
                <w:rFonts w:asciiTheme="majorHAnsi" w:hAnsiTheme="majorHAnsi" w:cstheme="majorHAnsi"/>
                <w:sz w:val="22"/>
                <w:szCs w:val="22"/>
              </w:rPr>
              <w:t xml:space="preserve">Sept. </w:t>
            </w:r>
            <w:r w:rsidR="00B81597">
              <w:rPr>
                <w:rFonts w:asciiTheme="majorHAnsi" w:hAnsiTheme="majorHAnsi" w:cstheme="majorHAnsi"/>
                <w:sz w:val="22"/>
                <w:szCs w:val="22"/>
              </w:rPr>
              <w:t>4</w:t>
            </w:r>
            <w:r w:rsidRPr="00B7257E">
              <w:rPr>
                <w:rFonts w:asciiTheme="majorHAnsi" w:hAnsiTheme="majorHAnsi" w:cstheme="majorHAnsi"/>
                <w:sz w:val="22"/>
                <w:szCs w:val="22"/>
                <w:vertAlign w:val="superscript"/>
              </w:rPr>
              <w:t>th</w:t>
            </w:r>
          </w:p>
        </w:tc>
        <w:tc>
          <w:tcPr>
            <w:tcW w:w="5131" w:type="dxa"/>
            <w:shd w:val="clear" w:color="auto" w:fill="E2EFD9" w:themeFill="accent6" w:themeFillTint="33"/>
          </w:tcPr>
          <w:p w14:paraId="1701284E" w14:textId="24B052F9" w:rsidR="00B7257E" w:rsidRPr="00B7257E" w:rsidRDefault="00B7257E" w:rsidP="00B7257E">
            <w:pPr>
              <w:rPr>
                <w:rFonts w:asciiTheme="majorHAnsi" w:hAnsiTheme="majorHAnsi" w:cstheme="majorHAnsi"/>
                <w:sz w:val="22"/>
                <w:szCs w:val="22"/>
              </w:rPr>
            </w:pPr>
            <w:r w:rsidRPr="00B7257E">
              <w:rPr>
                <w:rFonts w:asciiTheme="majorHAnsi" w:hAnsiTheme="majorHAnsi" w:cstheme="majorHAnsi"/>
                <w:sz w:val="22"/>
                <w:szCs w:val="22"/>
              </w:rPr>
              <w:t>History of Microbiology</w:t>
            </w:r>
            <w:r w:rsidR="00783FC3">
              <w:rPr>
                <w:rFonts w:asciiTheme="majorHAnsi" w:hAnsiTheme="majorHAnsi" w:cstheme="majorHAnsi"/>
                <w:sz w:val="22"/>
                <w:szCs w:val="22"/>
              </w:rPr>
              <w:t xml:space="preserve"> (</w:t>
            </w:r>
            <w:r w:rsidR="00297100">
              <w:rPr>
                <w:rFonts w:asciiTheme="majorHAnsi" w:hAnsiTheme="majorHAnsi" w:cstheme="majorHAnsi"/>
                <w:sz w:val="22"/>
                <w:szCs w:val="22"/>
              </w:rPr>
              <w:t>Kalan</w:t>
            </w:r>
            <w:r w:rsidR="00783FC3">
              <w:rPr>
                <w:rFonts w:asciiTheme="majorHAnsi" w:hAnsiTheme="majorHAnsi" w:cstheme="majorHAnsi"/>
                <w:sz w:val="22"/>
                <w:szCs w:val="22"/>
              </w:rPr>
              <w:t>)</w:t>
            </w:r>
          </w:p>
        </w:tc>
        <w:tc>
          <w:tcPr>
            <w:tcW w:w="2097" w:type="dxa"/>
            <w:shd w:val="clear" w:color="auto" w:fill="E2EFD9" w:themeFill="accent6" w:themeFillTint="33"/>
          </w:tcPr>
          <w:p w14:paraId="2273FCBF" w14:textId="77777777" w:rsidR="00B7257E" w:rsidRPr="00B7257E" w:rsidRDefault="00B7257E" w:rsidP="00B7257E">
            <w:pPr>
              <w:rPr>
                <w:rFonts w:asciiTheme="majorHAnsi" w:hAnsiTheme="majorHAnsi" w:cstheme="majorHAnsi"/>
                <w:sz w:val="22"/>
                <w:szCs w:val="22"/>
              </w:rPr>
            </w:pPr>
            <w:r w:rsidRPr="00B7257E">
              <w:rPr>
                <w:rFonts w:asciiTheme="majorHAnsi" w:hAnsiTheme="majorHAnsi" w:cstheme="majorHAnsi"/>
                <w:sz w:val="22"/>
                <w:szCs w:val="22"/>
              </w:rPr>
              <w:t>Uploaded to A2L</w:t>
            </w:r>
          </w:p>
        </w:tc>
      </w:tr>
      <w:tr w:rsidR="00297100" w:rsidRPr="00B7257E" w14:paraId="56F4FF19" w14:textId="77777777" w:rsidTr="00297100">
        <w:trPr>
          <w:trHeight w:val="117"/>
        </w:trPr>
        <w:tc>
          <w:tcPr>
            <w:tcW w:w="910" w:type="dxa"/>
            <w:shd w:val="clear" w:color="auto" w:fill="E2EFD9" w:themeFill="accent6" w:themeFillTint="33"/>
          </w:tcPr>
          <w:p w14:paraId="6C3724F2" w14:textId="77777777" w:rsidR="00297100" w:rsidRDefault="00297100" w:rsidP="00297100">
            <w:pPr>
              <w:rPr>
                <w:rFonts w:asciiTheme="majorHAnsi" w:hAnsiTheme="majorHAnsi" w:cstheme="majorHAnsi"/>
              </w:rPr>
            </w:pPr>
          </w:p>
        </w:tc>
        <w:tc>
          <w:tcPr>
            <w:tcW w:w="1212" w:type="dxa"/>
            <w:shd w:val="clear" w:color="auto" w:fill="E2EFD9" w:themeFill="accent6" w:themeFillTint="33"/>
          </w:tcPr>
          <w:p w14:paraId="1A91422B" w14:textId="3480553A" w:rsidR="00297100" w:rsidRPr="00297100" w:rsidRDefault="00297100" w:rsidP="00297100">
            <w:pPr>
              <w:rPr>
                <w:rFonts w:asciiTheme="majorHAnsi" w:hAnsiTheme="majorHAnsi" w:cstheme="majorHAnsi"/>
                <w:sz w:val="22"/>
                <w:szCs w:val="22"/>
              </w:rPr>
            </w:pPr>
            <w:r w:rsidRPr="00297100">
              <w:rPr>
                <w:rFonts w:asciiTheme="majorHAnsi" w:hAnsiTheme="majorHAnsi" w:cstheme="majorHAnsi"/>
                <w:sz w:val="22"/>
                <w:szCs w:val="22"/>
              </w:rPr>
              <w:t>Sept. 9</w:t>
            </w:r>
            <w:r w:rsidRPr="00297100">
              <w:rPr>
                <w:rFonts w:asciiTheme="majorHAnsi" w:hAnsiTheme="majorHAnsi" w:cstheme="majorHAnsi"/>
                <w:sz w:val="22"/>
                <w:szCs w:val="22"/>
                <w:vertAlign w:val="superscript"/>
              </w:rPr>
              <w:t>th</w:t>
            </w:r>
          </w:p>
        </w:tc>
        <w:tc>
          <w:tcPr>
            <w:tcW w:w="5131" w:type="dxa"/>
            <w:shd w:val="clear" w:color="auto" w:fill="E2EFD9" w:themeFill="accent6" w:themeFillTint="33"/>
          </w:tcPr>
          <w:p w14:paraId="51A4258A" w14:textId="46AB2FF0" w:rsidR="00297100" w:rsidRPr="00297100" w:rsidRDefault="00297100" w:rsidP="00297100">
            <w:pPr>
              <w:rPr>
                <w:rFonts w:asciiTheme="majorHAnsi" w:hAnsiTheme="majorHAnsi" w:cstheme="majorHAnsi"/>
                <w:sz w:val="22"/>
                <w:szCs w:val="22"/>
              </w:rPr>
            </w:pPr>
            <w:r w:rsidRPr="00297100">
              <w:rPr>
                <w:rFonts w:asciiTheme="majorHAnsi" w:hAnsiTheme="majorHAnsi" w:cstheme="majorHAnsi"/>
                <w:sz w:val="22"/>
                <w:szCs w:val="22"/>
              </w:rPr>
              <w:t>Introduction to Symbiosis</w:t>
            </w:r>
            <w:r>
              <w:rPr>
                <w:rFonts w:asciiTheme="majorHAnsi" w:hAnsiTheme="majorHAnsi" w:cstheme="majorHAnsi"/>
                <w:sz w:val="22"/>
                <w:szCs w:val="22"/>
              </w:rPr>
              <w:t xml:space="preserve"> (Kalan)</w:t>
            </w:r>
          </w:p>
        </w:tc>
        <w:tc>
          <w:tcPr>
            <w:tcW w:w="2097" w:type="dxa"/>
            <w:shd w:val="clear" w:color="auto" w:fill="E2EFD9" w:themeFill="accent6" w:themeFillTint="33"/>
          </w:tcPr>
          <w:p w14:paraId="214108A2" w14:textId="280A7D33" w:rsidR="00297100" w:rsidRPr="00B7257E" w:rsidRDefault="00297100" w:rsidP="00297100">
            <w:pPr>
              <w:rPr>
                <w:rFonts w:asciiTheme="majorHAnsi" w:hAnsiTheme="majorHAnsi" w:cstheme="majorHAnsi"/>
              </w:rPr>
            </w:pPr>
            <w:r>
              <w:rPr>
                <w:rFonts w:asciiTheme="majorHAnsi" w:hAnsiTheme="majorHAnsi" w:cstheme="majorHAnsi"/>
                <w:sz w:val="22"/>
                <w:szCs w:val="22"/>
              </w:rPr>
              <w:t>23391737*</w:t>
            </w:r>
          </w:p>
        </w:tc>
      </w:tr>
      <w:tr w:rsidR="00297100" w:rsidRPr="00B7257E" w14:paraId="241FB278" w14:textId="77777777" w:rsidTr="00342DB7">
        <w:trPr>
          <w:trHeight w:val="117"/>
        </w:trPr>
        <w:tc>
          <w:tcPr>
            <w:tcW w:w="910" w:type="dxa"/>
            <w:shd w:val="clear" w:color="auto" w:fill="E2EFD9"/>
          </w:tcPr>
          <w:p w14:paraId="524ABE7A" w14:textId="5B36740F"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2</w:t>
            </w:r>
          </w:p>
        </w:tc>
        <w:tc>
          <w:tcPr>
            <w:tcW w:w="1212" w:type="dxa"/>
            <w:shd w:val="clear" w:color="auto" w:fill="E2EFD9"/>
          </w:tcPr>
          <w:p w14:paraId="187A247E" w14:textId="5F4FCDA4"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Sept. </w:t>
            </w:r>
            <w:r>
              <w:rPr>
                <w:rFonts w:asciiTheme="majorHAnsi" w:hAnsiTheme="majorHAnsi" w:cstheme="majorHAnsi"/>
                <w:sz w:val="22"/>
                <w:szCs w:val="22"/>
              </w:rPr>
              <w:t>11</w:t>
            </w:r>
            <w:r w:rsidRPr="00B7257E">
              <w:rPr>
                <w:rFonts w:asciiTheme="majorHAnsi" w:hAnsiTheme="majorHAnsi" w:cstheme="majorHAnsi"/>
                <w:sz w:val="22"/>
                <w:szCs w:val="22"/>
                <w:vertAlign w:val="superscript"/>
              </w:rPr>
              <w:t>th</w:t>
            </w:r>
          </w:p>
        </w:tc>
        <w:tc>
          <w:tcPr>
            <w:tcW w:w="5131" w:type="dxa"/>
            <w:shd w:val="clear" w:color="auto" w:fill="E2EFD9"/>
          </w:tcPr>
          <w:p w14:paraId="20D6A4E8" w14:textId="009538C0"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Bacterial Cell Structure I</w:t>
            </w:r>
            <w:r>
              <w:rPr>
                <w:rFonts w:asciiTheme="majorHAnsi" w:hAnsiTheme="majorHAnsi" w:cstheme="majorHAnsi"/>
                <w:sz w:val="22"/>
                <w:szCs w:val="22"/>
              </w:rPr>
              <w:t xml:space="preserve"> (Whitney)</w:t>
            </w:r>
          </w:p>
        </w:tc>
        <w:tc>
          <w:tcPr>
            <w:tcW w:w="2097" w:type="dxa"/>
            <w:vMerge w:val="restart"/>
            <w:shd w:val="clear" w:color="auto" w:fill="E2EFD9"/>
          </w:tcPr>
          <w:p w14:paraId="6581156C" w14:textId="3571E1E6"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20452953</w:t>
            </w:r>
          </w:p>
        </w:tc>
      </w:tr>
      <w:tr w:rsidR="00297100" w:rsidRPr="00B7257E" w14:paraId="16800C02" w14:textId="77777777" w:rsidTr="00342DB7">
        <w:trPr>
          <w:trHeight w:val="117"/>
        </w:trPr>
        <w:tc>
          <w:tcPr>
            <w:tcW w:w="910" w:type="dxa"/>
            <w:shd w:val="clear" w:color="auto" w:fill="E2EFD9"/>
          </w:tcPr>
          <w:p w14:paraId="6F0E5E16" w14:textId="530F489A" w:rsidR="00297100" w:rsidRPr="00B7257E" w:rsidRDefault="00297100" w:rsidP="00297100">
            <w:pPr>
              <w:rPr>
                <w:rFonts w:asciiTheme="majorHAnsi" w:hAnsiTheme="majorHAnsi" w:cstheme="majorHAnsi"/>
                <w:sz w:val="22"/>
                <w:szCs w:val="22"/>
              </w:rPr>
            </w:pPr>
          </w:p>
        </w:tc>
        <w:tc>
          <w:tcPr>
            <w:tcW w:w="1212" w:type="dxa"/>
            <w:shd w:val="clear" w:color="auto" w:fill="E2EFD9"/>
          </w:tcPr>
          <w:p w14:paraId="153C708D" w14:textId="3A151AD6"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Sept. 1</w:t>
            </w:r>
            <w:r>
              <w:rPr>
                <w:rFonts w:asciiTheme="majorHAnsi" w:hAnsiTheme="majorHAnsi" w:cstheme="majorHAnsi"/>
                <w:sz w:val="22"/>
                <w:szCs w:val="22"/>
              </w:rPr>
              <w:t>6</w:t>
            </w:r>
            <w:r w:rsidRPr="00B7257E">
              <w:rPr>
                <w:rFonts w:asciiTheme="majorHAnsi" w:hAnsiTheme="majorHAnsi" w:cstheme="majorHAnsi"/>
                <w:sz w:val="22"/>
                <w:szCs w:val="22"/>
                <w:vertAlign w:val="superscript"/>
              </w:rPr>
              <w:t>th</w:t>
            </w:r>
          </w:p>
        </w:tc>
        <w:tc>
          <w:tcPr>
            <w:tcW w:w="5131" w:type="dxa"/>
            <w:shd w:val="clear" w:color="auto" w:fill="E2EFD9"/>
          </w:tcPr>
          <w:p w14:paraId="4AB67CC1" w14:textId="0A426A39"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Bacterial Cell Structure II</w:t>
            </w:r>
            <w:r>
              <w:rPr>
                <w:rFonts w:asciiTheme="majorHAnsi" w:hAnsiTheme="majorHAnsi" w:cstheme="majorHAnsi"/>
                <w:sz w:val="22"/>
                <w:szCs w:val="22"/>
              </w:rPr>
              <w:t xml:space="preserve"> (Whitney)</w:t>
            </w:r>
          </w:p>
        </w:tc>
        <w:tc>
          <w:tcPr>
            <w:tcW w:w="2097" w:type="dxa"/>
            <w:vMerge/>
            <w:shd w:val="clear" w:color="auto" w:fill="E2EFD9"/>
          </w:tcPr>
          <w:p w14:paraId="55DCE668" w14:textId="77777777" w:rsidR="00297100" w:rsidRPr="00B7257E" w:rsidRDefault="00297100" w:rsidP="00297100">
            <w:pPr>
              <w:rPr>
                <w:rFonts w:asciiTheme="majorHAnsi" w:hAnsiTheme="majorHAnsi" w:cstheme="majorHAnsi"/>
                <w:sz w:val="22"/>
                <w:szCs w:val="22"/>
              </w:rPr>
            </w:pPr>
          </w:p>
        </w:tc>
      </w:tr>
      <w:tr w:rsidR="00297100" w:rsidRPr="00B7257E" w14:paraId="3DDEB33E" w14:textId="77777777" w:rsidTr="00342DB7">
        <w:trPr>
          <w:trHeight w:val="117"/>
        </w:trPr>
        <w:tc>
          <w:tcPr>
            <w:tcW w:w="910" w:type="dxa"/>
            <w:shd w:val="clear" w:color="auto" w:fill="BDD6EE"/>
          </w:tcPr>
          <w:p w14:paraId="4959759A" w14:textId="0C611E08"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3</w:t>
            </w:r>
          </w:p>
        </w:tc>
        <w:tc>
          <w:tcPr>
            <w:tcW w:w="1212" w:type="dxa"/>
            <w:shd w:val="clear" w:color="auto" w:fill="BDD6EE"/>
          </w:tcPr>
          <w:p w14:paraId="08017CBA" w14:textId="32396035"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Sept. </w:t>
            </w:r>
            <w:r>
              <w:rPr>
                <w:rFonts w:asciiTheme="majorHAnsi" w:hAnsiTheme="majorHAnsi" w:cstheme="majorHAnsi"/>
                <w:sz w:val="22"/>
                <w:szCs w:val="22"/>
              </w:rPr>
              <w:t>18</w:t>
            </w:r>
            <w:r w:rsidRPr="00E1648B">
              <w:rPr>
                <w:rFonts w:asciiTheme="majorHAnsi" w:hAnsiTheme="majorHAnsi" w:cstheme="majorHAnsi"/>
                <w:sz w:val="22"/>
                <w:szCs w:val="22"/>
                <w:vertAlign w:val="superscript"/>
              </w:rPr>
              <w:t>th</w:t>
            </w:r>
          </w:p>
        </w:tc>
        <w:tc>
          <w:tcPr>
            <w:tcW w:w="5131" w:type="dxa"/>
            <w:shd w:val="clear" w:color="auto" w:fill="BDD6EE"/>
          </w:tcPr>
          <w:p w14:paraId="3C1A8EA3" w14:textId="3FA32AC1"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Host-Associated Microbiomes (Kalan</w:t>
            </w:r>
          </w:p>
        </w:tc>
        <w:tc>
          <w:tcPr>
            <w:tcW w:w="2097" w:type="dxa"/>
            <w:shd w:val="clear" w:color="auto" w:fill="BDD6EE"/>
          </w:tcPr>
          <w:p w14:paraId="61DEDD5A" w14:textId="3E85A4A7"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22411464</w:t>
            </w:r>
          </w:p>
        </w:tc>
      </w:tr>
      <w:tr w:rsidR="00297100" w:rsidRPr="00B7257E" w14:paraId="3ACAFF3B" w14:textId="77777777" w:rsidTr="00342DB7">
        <w:trPr>
          <w:trHeight w:val="117"/>
        </w:trPr>
        <w:tc>
          <w:tcPr>
            <w:tcW w:w="910" w:type="dxa"/>
            <w:shd w:val="clear" w:color="auto" w:fill="BDD6EE"/>
          </w:tcPr>
          <w:p w14:paraId="238F1A6E" w14:textId="04C9C378" w:rsidR="00297100" w:rsidRPr="00B7257E" w:rsidRDefault="00297100" w:rsidP="00297100">
            <w:pPr>
              <w:rPr>
                <w:rFonts w:asciiTheme="majorHAnsi" w:hAnsiTheme="majorHAnsi" w:cstheme="majorHAnsi"/>
                <w:sz w:val="22"/>
                <w:szCs w:val="22"/>
              </w:rPr>
            </w:pPr>
          </w:p>
        </w:tc>
        <w:tc>
          <w:tcPr>
            <w:tcW w:w="1212" w:type="dxa"/>
            <w:shd w:val="clear" w:color="auto" w:fill="BDD6EE"/>
          </w:tcPr>
          <w:p w14:paraId="43F5BDAF" w14:textId="73ED0823"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Sept. </w:t>
            </w:r>
            <w:r>
              <w:rPr>
                <w:rFonts w:asciiTheme="majorHAnsi" w:hAnsiTheme="majorHAnsi" w:cstheme="majorHAnsi"/>
                <w:sz w:val="22"/>
                <w:szCs w:val="22"/>
              </w:rPr>
              <w:t>23</w:t>
            </w:r>
            <w:r>
              <w:rPr>
                <w:rFonts w:asciiTheme="majorHAnsi" w:hAnsiTheme="majorHAnsi" w:cstheme="majorHAnsi"/>
                <w:sz w:val="22"/>
                <w:szCs w:val="22"/>
                <w:vertAlign w:val="superscript"/>
              </w:rPr>
              <w:t>rd</w:t>
            </w:r>
          </w:p>
        </w:tc>
        <w:tc>
          <w:tcPr>
            <w:tcW w:w="5131" w:type="dxa"/>
            <w:shd w:val="clear" w:color="auto" w:fill="BDD6EE"/>
          </w:tcPr>
          <w:p w14:paraId="457AC69A" w14:textId="6A213DFA"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Human early life microbiome (Kalan)</w:t>
            </w:r>
          </w:p>
        </w:tc>
        <w:tc>
          <w:tcPr>
            <w:tcW w:w="2097" w:type="dxa"/>
            <w:shd w:val="clear" w:color="auto" w:fill="BDD6EE"/>
          </w:tcPr>
          <w:p w14:paraId="1221EE98" w14:textId="58B6744D"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34256346</w:t>
            </w:r>
          </w:p>
        </w:tc>
      </w:tr>
      <w:tr w:rsidR="00297100" w:rsidRPr="00B7257E" w14:paraId="7C7FF562" w14:textId="77777777" w:rsidTr="00342DB7">
        <w:trPr>
          <w:trHeight w:val="117"/>
        </w:trPr>
        <w:tc>
          <w:tcPr>
            <w:tcW w:w="910" w:type="dxa"/>
            <w:shd w:val="clear" w:color="auto" w:fill="BDD6EE"/>
          </w:tcPr>
          <w:p w14:paraId="18AE5540" w14:textId="4B5C8CAA"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4</w:t>
            </w:r>
          </w:p>
        </w:tc>
        <w:tc>
          <w:tcPr>
            <w:tcW w:w="1212" w:type="dxa"/>
            <w:shd w:val="clear" w:color="auto" w:fill="BDD6EE"/>
          </w:tcPr>
          <w:p w14:paraId="7309316B" w14:textId="66059523"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Sept. </w:t>
            </w:r>
            <w:r>
              <w:rPr>
                <w:rFonts w:asciiTheme="majorHAnsi" w:hAnsiTheme="majorHAnsi" w:cstheme="majorHAnsi"/>
                <w:sz w:val="22"/>
                <w:szCs w:val="22"/>
              </w:rPr>
              <w:t>25</w:t>
            </w:r>
            <w:r w:rsidRPr="004024CC">
              <w:rPr>
                <w:rFonts w:asciiTheme="majorHAnsi" w:hAnsiTheme="majorHAnsi" w:cstheme="majorHAnsi"/>
                <w:sz w:val="22"/>
                <w:szCs w:val="22"/>
                <w:vertAlign w:val="superscript"/>
              </w:rPr>
              <w:t>th</w:t>
            </w:r>
          </w:p>
        </w:tc>
        <w:tc>
          <w:tcPr>
            <w:tcW w:w="5131" w:type="dxa"/>
            <w:shd w:val="clear" w:color="auto" w:fill="BDD6EE"/>
          </w:tcPr>
          <w:p w14:paraId="42B9C66A" w14:textId="357B5746" w:rsidR="00297100" w:rsidRPr="00B7257E" w:rsidRDefault="00297100" w:rsidP="00297100">
            <w:pPr>
              <w:rPr>
                <w:rFonts w:asciiTheme="majorHAnsi" w:hAnsiTheme="majorHAnsi" w:cstheme="majorHAnsi"/>
                <w:sz w:val="22"/>
                <w:szCs w:val="22"/>
                <w:shd w:val="clear" w:color="auto" w:fill="E6D1F7"/>
              </w:rPr>
            </w:pPr>
            <w:r w:rsidRPr="00B7257E">
              <w:rPr>
                <w:rFonts w:asciiTheme="majorHAnsi" w:hAnsiTheme="majorHAnsi" w:cstheme="majorHAnsi"/>
                <w:sz w:val="22"/>
                <w:szCs w:val="22"/>
              </w:rPr>
              <w:t>Nutrient Acquisition in Host Environments</w:t>
            </w:r>
            <w:r>
              <w:rPr>
                <w:rFonts w:asciiTheme="majorHAnsi" w:hAnsiTheme="majorHAnsi" w:cstheme="majorHAnsi"/>
                <w:sz w:val="22"/>
                <w:szCs w:val="22"/>
              </w:rPr>
              <w:t xml:space="preserve"> (Kalan)</w:t>
            </w:r>
          </w:p>
        </w:tc>
        <w:tc>
          <w:tcPr>
            <w:tcW w:w="2097" w:type="dxa"/>
            <w:shd w:val="clear" w:color="auto" w:fill="BDD6EE"/>
          </w:tcPr>
          <w:p w14:paraId="6BFDA3C0" w14:textId="5D97095E"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20649986</w:t>
            </w:r>
          </w:p>
        </w:tc>
      </w:tr>
      <w:tr w:rsidR="00297100" w:rsidRPr="00B7257E" w14:paraId="7FA9EC48" w14:textId="77777777" w:rsidTr="00342DB7">
        <w:trPr>
          <w:trHeight w:val="117"/>
        </w:trPr>
        <w:tc>
          <w:tcPr>
            <w:tcW w:w="910" w:type="dxa"/>
            <w:shd w:val="clear" w:color="auto" w:fill="BDD6EE"/>
          </w:tcPr>
          <w:p w14:paraId="53F59B86" w14:textId="388D26D5" w:rsidR="00297100" w:rsidRPr="00B7257E" w:rsidRDefault="00297100" w:rsidP="00297100">
            <w:pPr>
              <w:rPr>
                <w:rFonts w:asciiTheme="majorHAnsi" w:hAnsiTheme="majorHAnsi" w:cstheme="majorHAnsi"/>
                <w:sz w:val="22"/>
                <w:szCs w:val="22"/>
              </w:rPr>
            </w:pPr>
          </w:p>
        </w:tc>
        <w:tc>
          <w:tcPr>
            <w:tcW w:w="1212" w:type="dxa"/>
            <w:shd w:val="clear" w:color="auto" w:fill="BDD6EE"/>
          </w:tcPr>
          <w:p w14:paraId="105C4551" w14:textId="6A042FE8"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Sept</w:t>
            </w:r>
            <w:r w:rsidRPr="00B7257E">
              <w:rPr>
                <w:rFonts w:asciiTheme="majorHAnsi" w:hAnsiTheme="majorHAnsi" w:cstheme="majorHAnsi"/>
                <w:sz w:val="22"/>
                <w:szCs w:val="22"/>
              </w:rPr>
              <w:t xml:space="preserve">. </w:t>
            </w:r>
            <w:r>
              <w:rPr>
                <w:rFonts w:asciiTheme="majorHAnsi" w:hAnsiTheme="majorHAnsi" w:cstheme="majorHAnsi"/>
                <w:sz w:val="22"/>
                <w:szCs w:val="22"/>
              </w:rPr>
              <w:t>30</w:t>
            </w:r>
            <w:r w:rsidRPr="00E1648B">
              <w:rPr>
                <w:rFonts w:asciiTheme="majorHAnsi" w:hAnsiTheme="majorHAnsi" w:cstheme="majorHAnsi"/>
                <w:sz w:val="22"/>
                <w:szCs w:val="22"/>
                <w:vertAlign w:val="superscript"/>
              </w:rPr>
              <w:t>th</w:t>
            </w:r>
          </w:p>
        </w:tc>
        <w:tc>
          <w:tcPr>
            <w:tcW w:w="5131" w:type="dxa"/>
            <w:shd w:val="clear" w:color="auto" w:fill="BDD6EE"/>
          </w:tcPr>
          <w:p w14:paraId="3EDBDB8A" w14:textId="16E34FF4"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Interactions in the human skin microbiome (Kalan)</w:t>
            </w:r>
          </w:p>
        </w:tc>
        <w:tc>
          <w:tcPr>
            <w:tcW w:w="2097" w:type="dxa"/>
            <w:shd w:val="clear" w:color="auto" w:fill="BDD6EE"/>
          </w:tcPr>
          <w:p w14:paraId="13820FEE" w14:textId="09CF0990"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35550666</w:t>
            </w:r>
          </w:p>
        </w:tc>
      </w:tr>
      <w:tr w:rsidR="00297100" w:rsidRPr="00B7257E" w14:paraId="733C583E" w14:textId="77777777" w:rsidTr="00342DB7">
        <w:trPr>
          <w:trHeight w:val="117"/>
        </w:trPr>
        <w:tc>
          <w:tcPr>
            <w:tcW w:w="910" w:type="dxa"/>
            <w:shd w:val="clear" w:color="auto" w:fill="FBE4D5"/>
          </w:tcPr>
          <w:p w14:paraId="34DA89A8" w14:textId="1A178163"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5</w:t>
            </w:r>
          </w:p>
        </w:tc>
        <w:tc>
          <w:tcPr>
            <w:tcW w:w="1212" w:type="dxa"/>
            <w:shd w:val="clear" w:color="auto" w:fill="FBE4D5"/>
          </w:tcPr>
          <w:p w14:paraId="3EDFC37B" w14:textId="18C3B487" w:rsidR="00297100" w:rsidRPr="00297100" w:rsidRDefault="00297100" w:rsidP="00297100">
            <w:pPr>
              <w:rPr>
                <w:rFonts w:asciiTheme="majorHAnsi" w:hAnsiTheme="majorHAnsi" w:cstheme="majorHAnsi"/>
                <w:sz w:val="22"/>
                <w:szCs w:val="22"/>
                <w:vertAlign w:val="superscript"/>
              </w:rPr>
            </w:pPr>
            <w:r>
              <w:rPr>
                <w:rFonts w:asciiTheme="majorHAnsi" w:hAnsiTheme="majorHAnsi" w:cstheme="majorHAnsi"/>
                <w:sz w:val="22"/>
                <w:szCs w:val="22"/>
              </w:rPr>
              <w:t>Oct. 2</w:t>
            </w:r>
            <w:r w:rsidRPr="00297100">
              <w:rPr>
                <w:rFonts w:asciiTheme="majorHAnsi" w:hAnsiTheme="majorHAnsi" w:cstheme="majorHAnsi"/>
                <w:sz w:val="22"/>
                <w:szCs w:val="22"/>
                <w:vertAlign w:val="superscript"/>
              </w:rPr>
              <w:t>nd</w:t>
            </w:r>
          </w:p>
        </w:tc>
        <w:tc>
          <w:tcPr>
            <w:tcW w:w="5131" w:type="dxa"/>
            <w:shd w:val="clear" w:color="auto" w:fill="FBE4D5"/>
          </w:tcPr>
          <w:p w14:paraId="295B0A2B" w14:textId="7C8FF25B"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Microbial Biofilms</w:t>
            </w:r>
            <w:r>
              <w:rPr>
                <w:rFonts w:asciiTheme="majorHAnsi" w:hAnsiTheme="majorHAnsi" w:cstheme="majorHAnsi"/>
                <w:sz w:val="22"/>
                <w:szCs w:val="22"/>
              </w:rPr>
              <w:t xml:space="preserve"> (Kalan)</w:t>
            </w:r>
          </w:p>
        </w:tc>
        <w:tc>
          <w:tcPr>
            <w:tcW w:w="2097" w:type="dxa"/>
            <w:shd w:val="clear" w:color="auto" w:fill="FBE4D5"/>
          </w:tcPr>
          <w:p w14:paraId="24A1EE36" w14:textId="77E23649"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27510863</w:t>
            </w:r>
          </w:p>
        </w:tc>
      </w:tr>
      <w:tr w:rsidR="00297100" w:rsidRPr="00B7257E" w14:paraId="77463459" w14:textId="77777777" w:rsidTr="00342DB7">
        <w:trPr>
          <w:trHeight w:val="117"/>
        </w:trPr>
        <w:tc>
          <w:tcPr>
            <w:tcW w:w="910" w:type="dxa"/>
            <w:shd w:val="clear" w:color="auto" w:fill="FBE4D5"/>
          </w:tcPr>
          <w:p w14:paraId="6D123F6D" w14:textId="12CB7BCC" w:rsidR="00297100" w:rsidRPr="00B7257E" w:rsidRDefault="00297100" w:rsidP="00297100">
            <w:pPr>
              <w:rPr>
                <w:rFonts w:asciiTheme="majorHAnsi" w:hAnsiTheme="majorHAnsi" w:cstheme="majorHAnsi"/>
                <w:sz w:val="22"/>
                <w:szCs w:val="22"/>
              </w:rPr>
            </w:pPr>
          </w:p>
        </w:tc>
        <w:tc>
          <w:tcPr>
            <w:tcW w:w="1212" w:type="dxa"/>
            <w:shd w:val="clear" w:color="auto" w:fill="FBE4D5"/>
          </w:tcPr>
          <w:p w14:paraId="70183101" w14:textId="36797ADB" w:rsidR="00297100" w:rsidRPr="00F32D16" w:rsidRDefault="00297100" w:rsidP="00297100">
            <w:pPr>
              <w:rPr>
                <w:rFonts w:asciiTheme="majorHAnsi" w:hAnsiTheme="majorHAnsi" w:cstheme="majorHAnsi"/>
                <w:sz w:val="22"/>
                <w:szCs w:val="22"/>
                <w:vertAlign w:val="superscript"/>
              </w:rPr>
            </w:pPr>
            <w:r w:rsidRPr="00B7257E">
              <w:rPr>
                <w:rFonts w:asciiTheme="majorHAnsi" w:hAnsiTheme="majorHAnsi" w:cstheme="majorHAnsi"/>
                <w:sz w:val="22"/>
                <w:szCs w:val="22"/>
              </w:rPr>
              <w:t xml:space="preserve">Oct. </w:t>
            </w:r>
            <w:r>
              <w:rPr>
                <w:rFonts w:asciiTheme="majorHAnsi" w:hAnsiTheme="majorHAnsi" w:cstheme="majorHAnsi"/>
                <w:sz w:val="22"/>
                <w:szCs w:val="22"/>
              </w:rPr>
              <w:t>7</w:t>
            </w:r>
            <w:r>
              <w:rPr>
                <w:rFonts w:asciiTheme="majorHAnsi" w:hAnsiTheme="majorHAnsi" w:cstheme="majorHAnsi"/>
                <w:sz w:val="22"/>
                <w:szCs w:val="22"/>
                <w:vertAlign w:val="superscript"/>
              </w:rPr>
              <w:t>th</w:t>
            </w:r>
          </w:p>
        </w:tc>
        <w:tc>
          <w:tcPr>
            <w:tcW w:w="5131" w:type="dxa"/>
            <w:shd w:val="clear" w:color="auto" w:fill="FBE4D5"/>
          </w:tcPr>
          <w:p w14:paraId="6B1CEFAB" w14:textId="07C092D5"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Cross-kingdom interactions (Kalan)</w:t>
            </w:r>
          </w:p>
        </w:tc>
        <w:tc>
          <w:tcPr>
            <w:tcW w:w="2097" w:type="dxa"/>
            <w:shd w:val="clear" w:color="auto" w:fill="FBE4D5"/>
          </w:tcPr>
          <w:p w14:paraId="50235A26" w14:textId="01CDA21D"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33526565</w:t>
            </w:r>
          </w:p>
        </w:tc>
      </w:tr>
      <w:tr w:rsidR="00297100" w:rsidRPr="00B7257E" w14:paraId="2918F1F0" w14:textId="77777777" w:rsidTr="00342DB7">
        <w:trPr>
          <w:trHeight w:val="117"/>
        </w:trPr>
        <w:tc>
          <w:tcPr>
            <w:tcW w:w="910" w:type="dxa"/>
            <w:shd w:val="clear" w:color="auto" w:fill="FBE4D5"/>
          </w:tcPr>
          <w:p w14:paraId="1DE2282A" w14:textId="235909DE"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6</w:t>
            </w:r>
          </w:p>
        </w:tc>
        <w:tc>
          <w:tcPr>
            <w:tcW w:w="1212" w:type="dxa"/>
            <w:shd w:val="clear" w:color="auto" w:fill="FBE4D5"/>
          </w:tcPr>
          <w:p w14:paraId="082B8876" w14:textId="1F047C25"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 xml:space="preserve">Oct. </w:t>
            </w:r>
            <w:r>
              <w:rPr>
                <w:rFonts w:asciiTheme="majorHAnsi" w:hAnsiTheme="majorHAnsi" w:cstheme="majorHAnsi"/>
                <w:sz w:val="22"/>
                <w:szCs w:val="22"/>
              </w:rPr>
              <w:t>9</w:t>
            </w:r>
            <w:r w:rsidRPr="00751809">
              <w:rPr>
                <w:rFonts w:asciiTheme="majorHAnsi" w:hAnsiTheme="majorHAnsi" w:cstheme="majorHAnsi"/>
                <w:sz w:val="22"/>
                <w:szCs w:val="22"/>
                <w:vertAlign w:val="superscript"/>
              </w:rPr>
              <w:t>th</w:t>
            </w:r>
          </w:p>
        </w:tc>
        <w:tc>
          <w:tcPr>
            <w:tcW w:w="5131" w:type="dxa"/>
            <w:shd w:val="clear" w:color="auto" w:fill="FBE4D5"/>
          </w:tcPr>
          <w:p w14:paraId="091EC8FF" w14:textId="453F16D8" w:rsidR="00297100" w:rsidRPr="00751809"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Bacteriocins and Secondary Metabolites</w:t>
            </w:r>
            <w:r>
              <w:rPr>
                <w:rFonts w:asciiTheme="majorHAnsi" w:hAnsiTheme="majorHAnsi" w:cstheme="majorHAnsi"/>
                <w:sz w:val="22"/>
                <w:szCs w:val="22"/>
              </w:rPr>
              <w:t xml:space="preserve"> (Kalan)</w:t>
            </w:r>
          </w:p>
        </w:tc>
        <w:tc>
          <w:tcPr>
            <w:tcW w:w="2097" w:type="dxa"/>
            <w:shd w:val="clear" w:color="auto" w:fill="FBE4D5"/>
          </w:tcPr>
          <w:p w14:paraId="7D11A5F7" w14:textId="205C23BA" w:rsidR="00297100" w:rsidRPr="00751809"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21498065</w:t>
            </w:r>
          </w:p>
        </w:tc>
      </w:tr>
      <w:tr w:rsidR="00297100" w:rsidRPr="00B7257E" w14:paraId="7E2F2440" w14:textId="77777777" w:rsidTr="00297100">
        <w:trPr>
          <w:trHeight w:val="117"/>
        </w:trPr>
        <w:tc>
          <w:tcPr>
            <w:tcW w:w="910" w:type="dxa"/>
            <w:shd w:val="clear" w:color="auto" w:fill="E7E6E6" w:themeFill="background2"/>
          </w:tcPr>
          <w:p w14:paraId="55B598D0" w14:textId="075708E0"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7</w:t>
            </w:r>
          </w:p>
        </w:tc>
        <w:tc>
          <w:tcPr>
            <w:tcW w:w="1212" w:type="dxa"/>
            <w:shd w:val="clear" w:color="auto" w:fill="E7E6E6" w:themeFill="background2"/>
          </w:tcPr>
          <w:p w14:paraId="32B4542E" w14:textId="105F50B9"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Oct. 1</w:t>
            </w:r>
            <w:r>
              <w:rPr>
                <w:rFonts w:asciiTheme="majorHAnsi" w:hAnsiTheme="majorHAnsi" w:cstheme="majorHAnsi"/>
                <w:sz w:val="22"/>
                <w:szCs w:val="22"/>
              </w:rPr>
              <w:t>4</w:t>
            </w:r>
            <w:r w:rsidRPr="00751809">
              <w:rPr>
                <w:rFonts w:asciiTheme="majorHAnsi" w:hAnsiTheme="majorHAnsi" w:cstheme="majorHAnsi"/>
                <w:sz w:val="22"/>
                <w:szCs w:val="22"/>
                <w:vertAlign w:val="superscript"/>
              </w:rPr>
              <w:t>th</w:t>
            </w:r>
          </w:p>
        </w:tc>
        <w:tc>
          <w:tcPr>
            <w:tcW w:w="5131" w:type="dxa"/>
            <w:shd w:val="clear" w:color="auto" w:fill="E7E6E6" w:themeFill="background2"/>
          </w:tcPr>
          <w:p w14:paraId="4B0E42C6" w14:textId="555747F9"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READING WEEK</w:t>
            </w:r>
          </w:p>
        </w:tc>
        <w:tc>
          <w:tcPr>
            <w:tcW w:w="2097" w:type="dxa"/>
            <w:shd w:val="clear" w:color="auto" w:fill="E7E6E6" w:themeFill="background2"/>
          </w:tcPr>
          <w:p w14:paraId="7D248C81" w14:textId="77777777" w:rsidR="00297100" w:rsidRPr="00751809" w:rsidRDefault="00297100" w:rsidP="00297100">
            <w:pPr>
              <w:rPr>
                <w:rFonts w:asciiTheme="majorHAnsi" w:hAnsiTheme="majorHAnsi" w:cstheme="majorHAnsi"/>
                <w:sz w:val="22"/>
                <w:szCs w:val="22"/>
              </w:rPr>
            </w:pPr>
          </w:p>
        </w:tc>
      </w:tr>
      <w:tr w:rsidR="00297100" w:rsidRPr="00B7257E" w14:paraId="16E6E6D6" w14:textId="77777777" w:rsidTr="00297100">
        <w:trPr>
          <w:trHeight w:val="117"/>
        </w:trPr>
        <w:tc>
          <w:tcPr>
            <w:tcW w:w="910" w:type="dxa"/>
            <w:shd w:val="clear" w:color="auto" w:fill="E7E6E6" w:themeFill="background2"/>
          </w:tcPr>
          <w:p w14:paraId="718EA0F6" w14:textId="30FC4042" w:rsidR="00297100" w:rsidRPr="00751809" w:rsidRDefault="00297100" w:rsidP="00297100">
            <w:pPr>
              <w:rPr>
                <w:rFonts w:asciiTheme="majorHAnsi" w:hAnsiTheme="majorHAnsi" w:cstheme="majorHAnsi"/>
                <w:sz w:val="22"/>
                <w:szCs w:val="22"/>
              </w:rPr>
            </w:pPr>
          </w:p>
        </w:tc>
        <w:tc>
          <w:tcPr>
            <w:tcW w:w="1212" w:type="dxa"/>
            <w:shd w:val="clear" w:color="auto" w:fill="E7E6E6" w:themeFill="background2"/>
          </w:tcPr>
          <w:p w14:paraId="07C1E4FF" w14:textId="604B8830"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Oct. 1</w:t>
            </w:r>
            <w:r>
              <w:rPr>
                <w:rFonts w:asciiTheme="majorHAnsi" w:hAnsiTheme="majorHAnsi" w:cstheme="majorHAnsi"/>
                <w:sz w:val="22"/>
                <w:szCs w:val="22"/>
              </w:rPr>
              <w:t>6</w:t>
            </w:r>
            <w:r w:rsidRPr="00751809">
              <w:rPr>
                <w:rFonts w:asciiTheme="majorHAnsi" w:hAnsiTheme="majorHAnsi" w:cstheme="majorHAnsi"/>
                <w:sz w:val="22"/>
                <w:szCs w:val="22"/>
                <w:vertAlign w:val="superscript"/>
              </w:rPr>
              <w:t>th</w:t>
            </w:r>
          </w:p>
        </w:tc>
        <w:tc>
          <w:tcPr>
            <w:tcW w:w="5131" w:type="dxa"/>
            <w:shd w:val="clear" w:color="auto" w:fill="E7E6E6" w:themeFill="background2"/>
          </w:tcPr>
          <w:p w14:paraId="347AC635" w14:textId="5E22256B"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READING WEEK</w:t>
            </w:r>
          </w:p>
        </w:tc>
        <w:tc>
          <w:tcPr>
            <w:tcW w:w="2097" w:type="dxa"/>
            <w:shd w:val="clear" w:color="auto" w:fill="E7E6E6" w:themeFill="background2"/>
          </w:tcPr>
          <w:p w14:paraId="6512A23D" w14:textId="77777777" w:rsidR="00297100" w:rsidRPr="00751809" w:rsidRDefault="00297100" w:rsidP="00297100">
            <w:pPr>
              <w:rPr>
                <w:rFonts w:asciiTheme="majorHAnsi" w:hAnsiTheme="majorHAnsi" w:cstheme="majorHAnsi"/>
                <w:sz w:val="22"/>
                <w:szCs w:val="22"/>
              </w:rPr>
            </w:pPr>
          </w:p>
        </w:tc>
      </w:tr>
      <w:tr w:rsidR="00297100" w:rsidRPr="00B7257E" w14:paraId="3CE0EAA6" w14:textId="77777777" w:rsidTr="00297100">
        <w:trPr>
          <w:trHeight w:val="117"/>
        </w:trPr>
        <w:tc>
          <w:tcPr>
            <w:tcW w:w="910" w:type="dxa"/>
            <w:shd w:val="clear" w:color="auto" w:fill="F8BFC5"/>
          </w:tcPr>
          <w:p w14:paraId="3AE736F5" w14:textId="5839F75F"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8</w:t>
            </w:r>
          </w:p>
        </w:tc>
        <w:tc>
          <w:tcPr>
            <w:tcW w:w="1212" w:type="dxa"/>
            <w:shd w:val="clear" w:color="auto" w:fill="F8BFC5"/>
          </w:tcPr>
          <w:p w14:paraId="533424CD" w14:textId="270C4122"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Oct. 2</w:t>
            </w:r>
            <w:r>
              <w:rPr>
                <w:rFonts w:asciiTheme="majorHAnsi" w:hAnsiTheme="majorHAnsi" w:cstheme="majorHAnsi"/>
                <w:sz w:val="22"/>
                <w:szCs w:val="22"/>
              </w:rPr>
              <w:t>1</w:t>
            </w:r>
            <w:r>
              <w:rPr>
                <w:rFonts w:asciiTheme="majorHAnsi" w:hAnsiTheme="majorHAnsi" w:cstheme="majorHAnsi"/>
                <w:sz w:val="22"/>
                <w:szCs w:val="22"/>
                <w:vertAlign w:val="superscript"/>
              </w:rPr>
              <w:t>st</w:t>
            </w:r>
            <w:r>
              <w:rPr>
                <w:rFonts w:asciiTheme="majorHAnsi" w:hAnsiTheme="majorHAnsi" w:cstheme="majorHAnsi"/>
                <w:sz w:val="22"/>
                <w:szCs w:val="22"/>
              </w:rPr>
              <w:t xml:space="preserve"> </w:t>
            </w:r>
          </w:p>
        </w:tc>
        <w:tc>
          <w:tcPr>
            <w:tcW w:w="5131" w:type="dxa"/>
            <w:shd w:val="clear" w:color="auto" w:fill="F8BFC5"/>
          </w:tcPr>
          <w:p w14:paraId="1274B779" w14:textId="5FF24CBB"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MIDTERM</w:t>
            </w:r>
          </w:p>
        </w:tc>
        <w:tc>
          <w:tcPr>
            <w:tcW w:w="2097" w:type="dxa"/>
            <w:shd w:val="clear" w:color="auto" w:fill="F8BFC5"/>
          </w:tcPr>
          <w:p w14:paraId="22AF5F1F" w14:textId="6E748E21" w:rsidR="00297100" w:rsidRPr="00751809" w:rsidRDefault="00297100" w:rsidP="00297100">
            <w:pPr>
              <w:rPr>
                <w:rFonts w:asciiTheme="majorHAnsi" w:hAnsiTheme="majorHAnsi" w:cstheme="majorHAnsi"/>
                <w:sz w:val="22"/>
                <w:szCs w:val="22"/>
              </w:rPr>
            </w:pPr>
          </w:p>
        </w:tc>
      </w:tr>
      <w:tr w:rsidR="00297100" w:rsidRPr="00B7257E" w14:paraId="66C9AC7A" w14:textId="77777777" w:rsidTr="00297100">
        <w:trPr>
          <w:trHeight w:val="235"/>
        </w:trPr>
        <w:tc>
          <w:tcPr>
            <w:tcW w:w="910" w:type="dxa"/>
            <w:shd w:val="clear" w:color="auto" w:fill="F8BFC5"/>
          </w:tcPr>
          <w:p w14:paraId="33327011" w14:textId="1BA36771" w:rsidR="00297100" w:rsidRPr="00751809" w:rsidRDefault="00297100" w:rsidP="00297100">
            <w:pPr>
              <w:rPr>
                <w:rFonts w:asciiTheme="majorHAnsi" w:hAnsiTheme="majorHAnsi" w:cstheme="majorHAnsi"/>
                <w:sz w:val="22"/>
                <w:szCs w:val="22"/>
              </w:rPr>
            </w:pPr>
          </w:p>
        </w:tc>
        <w:tc>
          <w:tcPr>
            <w:tcW w:w="1212" w:type="dxa"/>
            <w:shd w:val="clear" w:color="auto" w:fill="F8BFC5"/>
          </w:tcPr>
          <w:p w14:paraId="31020B3A" w14:textId="57032E4E"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Oct. 2</w:t>
            </w:r>
            <w:r>
              <w:rPr>
                <w:rFonts w:asciiTheme="majorHAnsi" w:hAnsiTheme="majorHAnsi" w:cstheme="majorHAnsi"/>
                <w:sz w:val="22"/>
                <w:szCs w:val="22"/>
              </w:rPr>
              <w:t>3</w:t>
            </w:r>
            <w:r>
              <w:rPr>
                <w:rFonts w:asciiTheme="majorHAnsi" w:hAnsiTheme="majorHAnsi" w:cstheme="majorHAnsi"/>
                <w:sz w:val="22"/>
                <w:szCs w:val="22"/>
                <w:vertAlign w:val="superscript"/>
              </w:rPr>
              <w:t>rd</w:t>
            </w:r>
          </w:p>
        </w:tc>
        <w:tc>
          <w:tcPr>
            <w:tcW w:w="5131" w:type="dxa"/>
            <w:shd w:val="clear" w:color="auto" w:fill="F8BFC5"/>
          </w:tcPr>
          <w:p w14:paraId="36757BC0" w14:textId="1CFC642C"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MIDTERM Discussion (Kalan)</w:t>
            </w:r>
          </w:p>
        </w:tc>
        <w:tc>
          <w:tcPr>
            <w:tcW w:w="2097" w:type="dxa"/>
            <w:shd w:val="clear" w:color="auto" w:fill="F8BFC5"/>
          </w:tcPr>
          <w:p w14:paraId="541939C2" w14:textId="45C2BA23" w:rsidR="00297100" w:rsidRPr="00751809" w:rsidRDefault="00297100" w:rsidP="00297100">
            <w:pPr>
              <w:rPr>
                <w:rFonts w:asciiTheme="majorHAnsi" w:hAnsiTheme="majorHAnsi" w:cstheme="majorHAnsi"/>
                <w:sz w:val="22"/>
                <w:szCs w:val="22"/>
              </w:rPr>
            </w:pPr>
          </w:p>
        </w:tc>
      </w:tr>
      <w:tr w:rsidR="00297100" w:rsidRPr="00B7257E" w14:paraId="7210BA0D" w14:textId="77777777" w:rsidTr="00297100">
        <w:trPr>
          <w:trHeight w:val="234"/>
        </w:trPr>
        <w:tc>
          <w:tcPr>
            <w:tcW w:w="910" w:type="dxa"/>
            <w:shd w:val="clear" w:color="auto" w:fill="E0CEF5"/>
          </w:tcPr>
          <w:p w14:paraId="61EABED4" w14:textId="66C40AE7"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9</w:t>
            </w:r>
          </w:p>
        </w:tc>
        <w:tc>
          <w:tcPr>
            <w:tcW w:w="1212" w:type="dxa"/>
            <w:shd w:val="clear" w:color="auto" w:fill="E0CEF5"/>
          </w:tcPr>
          <w:p w14:paraId="05A7A42F" w14:textId="105D0D03"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 xml:space="preserve">Oct. </w:t>
            </w:r>
            <w:r>
              <w:rPr>
                <w:rFonts w:asciiTheme="majorHAnsi" w:hAnsiTheme="majorHAnsi" w:cstheme="majorHAnsi"/>
                <w:sz w:val="22"/>
                <w:szCs w:val="22"/>
              </w:rPr>
              <w:t>28</w:t>
            </w:r>
            <w:r w:rsidRPr="00751809">
              <w:rPr>
                <w:rFonts w:asciiTheme="majorHAnsi" w:hAnsiTheme="majorHAnsi" w:cstheme="majorHAnsi"/>
                <w:sz w:val="22"/>
                <w:szCs w:val="22"/>
                <w:vertAlign w:val="superscript"/>
              </w:rPr>
              <w:t>th</w:t>
            </w:r>
          </w:p>
        </w:tc>
        <w:tc>
          <w:tcPr>
            <w:tcW w:w="5131" w:type="dxa"/>
            <w:shd w:val="clear" w:color="auto" w:fill="E0CEF5"/>
          </w:tcPr>
          <w:p w14:paraId="0B525866" w14:textId="177F18FC"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Introduction to Bacteriophages (Hynes)</w:t>
            </w:r>
          </w:p>
        </w:tc>
        <w:tc>
          <w:tcPr>
            <w:tcW w:w="2097" w:type="dxa"/>
            <w:shd w:val="clear" w:color="auto" w:fill="E0CEF5"/>
          </w:tcPr>
          <w:p w14:paraId="7115F2CE" w14:textId="087D8113" w:rsidR="00297100" w:rsidRPr="00751809" w:rsidRDefault="00297100" w:rsidP="00297100">
            <w:pPr>
              <w:rPr>
                <w:rFonts w:asciiTheme="majorHAnsi" w:hAnsiTheme="majorHAnsi" w:cstheme="majorHAnsi"/>
                <w:sz w:val="22"/>
                <w:szCs w:val="22"/>
              </w:rPr>
            </w:pPr>
          </w:p>
        </w:tc>
      </w:tr>
      <w:tr w:rsidR="00297100" w:rsidRPr="00B7257E" w14:paraId="735E4D8B" w14:textId="77777777" w:rsidTr="00297100">
        <w:trPr>
          <w:trHeight w:val="117"/>
        </w:trPr>
        <w:tc>
          <w:tcPr>
            <w:tcW w:w="910" w:type="dxa"/>
            <w:shd w:val="clear" w:color="auto" w:fill="E0CEF5"/>
          </w:tcPr>
          <w:p w14:paraId="06BE7040" w14:textId="09E32A3F" w:rsidR="00297100" w:rsidRPr="00751809" w:rsidRDefault="00297100" w:rsidP="00297100">
            <w:pPr>
              <w:rPr>
                <w:rFonts w:asciiTheme="majorHAnsi" w:hAnsiTheme="majorHAnsi" w:cstheme="majorHAnsi"/>
                <w:sz w:val="22"/>
                <w:szCs w:val="22"/>
              </w:rPr>
            </w:pPr>
          </w:p>
        </w:tc>
        <w:tc>
          <w:tcPr>
            <w:tcW w:w="1212" w:type="dxa"/>
            <w:shd w:val="clear" w:color="auto" w:fill="E0CEF5"/>
          </w:tcPr>
          <w:p w14:paraId="52E4ED8A" w14:textId="1522622F"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Oct</w:t>
            </w:r>
            <w:r w:rsidRPr="00751809">
              <w:rPr>
                <w:rFonts w:asciiTheme="majorHAnsi" w:hAnsiTheme="majorHAnsi" w:cstheme="majorHAnsi"/>
                <w:sz w:val="22"/>
                <w:szCs w:val="22"/>
              </w:rPr>
              <w:t xml:space="preserve">. </w:t>
            </w:r>
            <w:r>
              <w:rPr>
                <w:rFonts w:asciiTheme="majorHAnsi" w:hAnsiTheme="majorHAnsi" w:cstheme="majorHAnsi"/>
                <w:sz w:val="22"/>
                <w:szCs w:val="22"/>
              </w:rPr>
              <w:t>30</w:t>
            </w:r>
            <w:r w:rsidRPr="00751809">
              <w:rPr>
                <w:rFonts w:asciiTheme="majorHAnsi" w:hAnsiTheme="majorHAnsi" w:cstheme="majorHAnsi"/>
                <w:sz w:val="22"/>
                <w:szCs w:val="22"/>
                <w:vertAlign w:val="superscript"/>
              </w:rPr>
              <w:t>t</w:t>
            </w:r>
            <w:r>
              <w:rPr>
                <w:rFonts w:asciiTheme="majorHAnsi" w:hAnsiTheme="majorHAnsi" w:cstheme="majorHAnsi"/>
                <w:sz w:val="22"/>
                <w:szCs w:val="22"/>
                <w:vertAlign w:val="superscript"/>
              </w:rPr>
              <w:t>h</w:t>
            </w:r>
          </w:p>
        </w:tc>
        <w:tc>
          <w:tcPr>
            <w:tcW w:w="5131" w:type="dxa"/>
            <w:shd w:val="clear" w:color="auto" w:fill="E0CEF5"/>
          </w:tcPr>
          <w:p w14:paraId="33799A01" w14:textId="3A55909E"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shd w:val="clear" w:color="auto" w:fill="E5D1F7"/>
              </w:rPr>
              <w:t>Phage Infection</w:t>
            </w:r>
            <w:r w:rsidRPr="00751809">
              <w:rPr>
                <w:rFonts w:asciiTheme="majorHAnsi" w:hAnsiTheme="majorHAnsi" w:cstheme="majorHAnsi"/>
                <w:sz w:val="22"/>
                <w:szCs w:val="22"/>
              </w:rPr>
              <w:t xml:space="preserve"> Cycles (Hynes)</w:t>
            </w:r>
          </w:p>
        </w:tc>
        <w:tc>
          <w:tcPr>
            <w:tcW w:w="2097" w:type="dxa"/>
            <w:shd w:val="clear" w:color="auto" w:fill="E0CEF5"/>
          </w:tcPr>
          <w:p w14:paraId="5B15EE28" w14:textId="7F99BE82" w:rsidR="00297100" w:rsidRPr="00751809" w:rsidRDefault="00297100" w:rsidP="00297100">
            <w:pPr>
              <w:rPr>
                <w:rFonts w:asciiTheme="majorHAnsi" w:hAnsiTheme="majorHAnsi" w:cstheme="majorHAnsi"/>
                <w:sz w:val="22"/>
                <w:szCs w:val="22"/>
              </w:rPr>
            </w:pPr>
          </w:p>
        </w:tc>
      </w:tr>
      <w:tr w:rsidR="00297100" w:rsidRPr="00B7257E" w14:paraId="37B1B730" w14:textId="77777777" w:rsidTr="00297100">
        <w:trPr>
          <w:trHeight w:val="117"/>
        </w:trPr>
        <w:tc>
          <w:tcPr>
            <w:tcW w:w="910" w:type="dxa"/>
            <w:shd w:val="clear" w:color="auto" w:fill="E0CEF5"/>
          </w:tcPr>
          <w:p w14:paraId="03D1C59C" w14:textId="09690025" w:rsidR="00297100" w:rsidRPr="00751809" w:rsidRDefault="00297100" w:rsidP="00297100">
            <w:pPr>
              <w:rPr>
                <w:rFonts w:asciiTheme="majorHAnsi" w:hAnsiTheme="majorHAnsi" w:cstheme="majorHAnsi"/>
                <w:sz w:val="22"/>
                <w:szCs w:val="22"/>
              </w:rPr>
            </w:pPr>
            <w:r>
              <w:rPr>
                <w:rFonts w:asciiTheme="majorHAnsi" w:hAnsiTheme="majorHAnsi" w:cstheme="majorHAnsi"/>
                <w:sz w:val="22"/>
                <w:szCs w:val="22"/>
              </w:rPr>
              <w:t>10</w:t>
            </w:r>
          </w:p>
        </w:tc>
        <w:tc>
          <w:tcPr>
            <w:tcW w:w="1212" w:type="dxa"/>
            <w:shd w:val="clear" w:color="auto" w:fill="E0CEF5"/>
          </w:tcPr>
          <w:p w14:paraId="2196ABBE" w14:textId="0D9061CF"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 xml:space="preserve">Nov. </w:t>
            </w:r>
            <w:r>
              <w:rPr>
                <w:rFonts w:asciiTheme="majorHAnsi" w:hAnsiTheme="majorHAnsi" w:cstheme="majorHAnsi"/>
                <w:sz w:val="22"/>
                <w:szCs w:val="22"/>
              </w:rPr>
              <w:t>4</w:t>
            </w:r>
            <w:r>
              <w:rPr>
                <w:rFonts w:asciiTheme="majorHAnsi" w:hAnsiTheme="majorHAnsi" w:cstheme="majorHAnsi"/>
                <w:sz w:val="22"/>
                <w:szCs w:val="22"/>
                <w:vertAlign w:val="superscript"/>
              </w:rPr>
              <w:t>th</w:t>
            </w:r>
          </w:p>
        </w:tc>
        <w:tc>
          <w:tcPr>
            <w:tcW w:w="5131" w:type="dxa"/>
            <w:shd w:val="clear" w:color="auto" w:fill="E0CEF5"/>
          </w:tcPr>
          <w:p w14:paraId="2C476919" w14:textId="3A4514DA" w:rsidR="00297100" w:rsidRPr="00751809"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Resistance to Phage Infection (Hynes)</w:t>
            </w:r>
          </w:p>
        </w:tc>
        <w:tc>
          <w:tcPr>
            <w:tcW w:w="2097" w:type="dxa"/>
            <w:shd w:val="clear" w:color="auto" w:fill="E0CEF5"/>
          </w:tcPr>
          <w:p w14:paraId="4A97AC16" w14:textId="6550F2BA" w:rsidR="00297100" w:rsidRPr="00751809"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20348932</w:t>
            </w:r>
          </w:p>
        </w:tc>
      </w:tr>
      <w:tr w:rsidR="00297100" w:rsidRPr="00B7257E" w14:paraId="0D45AF89" w14:textId="77777777" w:rsidTr="00297100">
        <w:trPr>
          <w:trHeight w:val="117"/>
        </w:trPr>
        <w:tc>
          <w:tcPr>
            <w:tcW w:w="910" w:type="dxa"/>
            <w:shd w:val="clear" w:color="auto" w:fill="E0CEF5"/>
          </w:tcPr>
          <w:p w14:paraId="37CD7532" w14:textId="0D955922" w:rsidR="00297100" w:rsidRPr="00B7257E" w:rsidRDefault="00297100" w:rsidP="00297100">
            <w:pPr>
              <w:rPr>
                <w:rFonts w:asciiTheme="majorHAnsi" w:hAnsiTheme="majorHAnsi" w:cstheme="majorHAnsi"/>
                <w:sz w:val="22"/>
                <w:szCs w:val="22"/>
              </w:rPr>
            </w:pPr>
          </w:p>
        </w:tc>
        <w:tc>
          <w:tcPr>
            <w:tcW w:w="1212" w:type="dxa"/>
            <w:shd w:val="clear" w:color="auto" w:fill="E0CEF5"/>
          </w:tcPr>
          <w:p w14:paraId="6015C0F3" w14:textId="71E04D45"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Nov. </w:t>
            </w:r>
            <w:r>
              <w:rPr>
                <w:rFonts w:asciiTheme="majorHAnsi" w:hAnsiTheme="majorHAnsi" w:cstheme="majorHAnsi"/>
                <w:sz w:val="22"/>
                <w:szCs w:val="22"/>
              </w:rPr>
              <w:t>6</w:t>
            </w:r>
            <w:r>
              <w:rPr>
                <w:rFonts w:asciiTheme="majorHAnsi" w:hAnsiTheme="majorHAnsi" w:cstheme="majorHAnsi"/>
                <w:sz w:val="22"/>
                <w:szCs w:val="22"/>
                <w:vertAlign w:val="superscript"/>
              </w:rPr>
              <w:t>th</w:t>
            </w:r>
          </w:p>
        </w:tc>
        <w:tc>
          <w:tcPr>
            <w:tcW w:w="5131" w:type="dxa"/>
            <w:shd w:val="clear" w:color="auto" w:fill="E0CEF5"/>
          </w:tcPr>
          <w:p w14:paraId="3D98168D" w14:textId="66ABEA3B" w:rsidR="00297100" w:rsidRPr="00B7257E" w:rsidRDefault="00297100" w:rsidP="00297100">
            <w:pPr>
              <w:rPr>
                <w:rFonts w:asciiTheme="majorHAnsi" w:hAnsiTheme="majorHAnsi" w:cstheme="majorHAnsi"/>
                <w:sz w:val="22"/>
                <w:szCs w:val="22"/>
              </w:rPr>
            </w:pPr>
            <w:r w:rsidRPr="00751809">
              <w:rPr>
                <w:rFonts w:asciiTheme="majorHAnsi" w:hAnsiTheme="majorHAnsi" w:cstheme="majorHAnsi"/>
                <w:sz w:val="22"/>
                <w:szCs w:val="22"/>
              </w:rPr>
              <w:t>How Phage Overcome Resistance (Hynes)</w:t>
            </w:r>
          </w:p>
        </w:tc>
        <w:tc>
          <w:tcPr>
            <w:tcW w:w="2097" w:type="dxa"/>
            <w:shd w:val="clear" w:color="auto" w:fill="E0CEF5"/>
          </w:tcPr>
          <w:p w14:paraId="0EA5E4C2" w14:textId="4ADE4060"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23979432</w:t>
            </w:r>
          </w:p>
        </w:tc>
      </w:tr>
      <w:tr w:rsidR="00297100" w:rsidRPr="00B7257E" w14:paraId="4EBDF0F4" w14:textId="77777777" w:rsidTr="00297100">
        <w:trPr>
          <w:trHeight w:val="117"/>
        </w:trPr>
        <w:tc>
          <w:tcPr>
            <w:tcW w:w="910" w:type="dxa"/>
            <w:shd w:val="clear" w:color="auto" w:fill="FBE4D5" w:themeFill="accent2" w:themeFillTint="33"/>
          </w:tcPr>
          <w:p w14:paraId="456BD211" w14:textId="1AA59BC0"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11</w:t>
            </w:r>
          </w:p>
        </w:tc>
        <w:tc>
          <w:tcPr>
            <w:tcW w:w="1212" w:type="dxa"/>
            <w:shd w:val="clear" w:color="auto" w:fill="FBE4D5" w:themeFill="accent2" w:themeFillTint="33"/>
          </w:tcPr>
          <w:p w14:paraId="5466B1F6" w14:textId="7B51B687"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Nov. </w:t>
            </w:r>
            <w:r>
              <w:rPr>
                <w:rFonts w:asciiTheme="majorHAnsi" w:hAnsiTheme="majorHAnsi" w:cstheme="majorHAnsi"/>
                <w:sz w:val="22"/>
                <w:szCs w:val="22"/>
              </w:rPr>
              <w:t>11</w:t>
            </w:r>
            <w:r w:rsidRPr="00B7257E">
              <w:rPr>
                <w:rFonts w:asciiTheme="majorHAnsi" w:hAnsiTheme="majorHAnsi" w:cstheme="majorHAnsi"/>
                <w:sz w:val="22"/>
                <w:szCs w:val="22"/>
                <w:vertAlign w:val="superscript"/>
              </w:rPr>
              <w:t>th</w:t>
            </w:r>
          </w:p>
        </w:tc>
        <w:tc>
          <w:tcPr>
            <w:tcW w:w="5131" w:type="dxa"/>
            <w:shd w:val="clear" w:color="auto" w:fill="FBE4D5" w:themeFill="accent2" w:themeFillTint="33"/>
          </w:tcPr>
          <w:p w14:paraId="02C617C4" w14:textId="1C64CDC7"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Bacterial Motility</w:t>
            </w:r>
            <w:r>
              <w:rPr>
                <w:rFonts w:asciiTheme="majorHAnsi" w:hAnsiTheme="majorHAnsi" w:cstheme="majorHAnsi"/>
                <w:sz w:val="22"/>
                <w:szCs w:val="22"/>
              </w:rPr>
              <w:t xml:space="preserve"> (Whitney)</w:t>
            </w:r>
          </w:p>
        </w:tc>
        <w:tc>
          <w:tcPr>
            <w:tcW w:w="2097" w:type="dxa"/>
            <w:shd w:val="clear" w:color="auto" w:fill="FBE4D5" w:themeFill="accent2" w:themeFillTint="33"/>
          </w:tcPr>
          <w:p w14:paraId="048A752D" w14:textId="72D2DD7E"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20694026</w:t>
            </w:r>
          </w:p>
        </w:tc>
      </w:tr>
      <w:tr w:rsidR="00297100" w:rsidRPr="00B7257E" w14:paraId="6ECD7AB5" w14:textId="77777777" w:rsidTr="00297100">
        <w:trPr>
          <w:trHeight w:val="117"/>
        </w:trPr>
        <w:tc>
          <w:tcPr>
            <w:tcW w:w="910" w:type="dxa"/>
            <w:shd w:val="clear" w:color="auto" w:fill="FBE4D5" w:themeFill="accent2" w:themeFillTint="33"/>
          </w:tcPr>
          <w:p w14:paraId="67D1948D" w14:textId="793580D6" w:rsidR="00297100" w:rsidRPr="00B7257E" w:rsidRDefault="00297100" w:rsidP="00297100">
            <w:pPr>
              <w:rPr>
                <w:rFonts w:asciiTheme="majorHAnsi" w:hAnsiTheme="majorHAnsi" w:cstheme="majorHAnsi"/>
                <w:sz w:val="22"/>
                <w:szCs w:val="22"/>
              </w:rPr>
            </w:pPr>
          </w:p>
        </w:tc>
        <w:tc>
          <w:tcPr>
            <w:tcW w:w="1212" w:type="dxa"/>
            <w:shd w:val="clear" w:color="auto" w:fill="FBE4D5" w:themeFill="accent2" w:themeFillTint="33"/>
          </w:tcPr>
          <w:p w14:paraId="6E3CC08F" w14:textId="2D37F5EC"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Nov. </w:t>
            </w:r>
            <w:r>
              <w:rPr>
                <w:rFonts w:asciiTheme="majorHAnsi" w:hAnsiTheme="majorHAnsi" w:cstheme="majorHAnsi"/>
                <w:sz w:val="22"/>
                <w:szCs w:val="22"/>
              </w:rPr>
              <w:t>13</w:t>
            </w:r>
            <w:r w:rsidRPr="00B7257E">
              <w:rPr>
                <w:rFonts w:asciiTheme="majorHAnsi" w:hAnsiTheme="majorHAnsi" w:cstheme="majorHAnsi"/>
                <w:sz w:val="22"/>
                <w:szCs w:val="22"/>
                <w:vertAlign w:val="superscript"/>
              </w:rPr>
              <w:t>th</w:t>
            </w:r>
          </w:p>
        </w:tc>
        <w:tc>
          <w:tcPr>
            <w:tcW w:w="5131" w:type="dxa"/>
            <w:shd w:val="clear" w:color="auto" w:fill="FBE4D5" w:themeFill="accent2" w:themeFillTint="33"/>
          </w:tcPr>
          <w:p w14:paraId="2BB417E6" w14:textId="6A107D1D"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Bacterial Communication: Quorum Sensing</w:t>
            </w:r>
            <w:r>
              <w:rPr>
                <w:rFonts w:asciiTheme="majorHAnsi" w:hAnsiTheme="majorHAnsi" w:cstheme="majorHAnsi"/>
                <w:sz w:val="22"/>
                <w:szCs w:val="22"/>
              </w:rPr>
              <w:t xml:space="preserve"> (Whitney)</w:t>
            </w:r>
          </w:p>
        </w:tc>
        <w:tc>
          <w:tcPr>
            <w:tcW w:w="2097" w:type="dxa"/>
            <w:shd w:val="clear" w:color="auto" w:fill="FBE4D5" w:themeFill="accent2" w:themeFillTint="33"/>
          </w:tcPr>
          <w:p w14:paraId="3705A666" w14:textId="39BE6176"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10607620</w:t>
            </w:r>
          </w:p>
        </w:tc>
      </w:tr>
      <w:tr w:rsidR="00297100" w:rsidRPr="00B7257E" w14:paraId="40BC3208" w14:textId="77777777" w:rsidTr="00297100">
        <w:trPr>
          <w:trHeight w:val="117"/>
        </w:trPr>
        <w:tc>
          <w:tcPr>
            <w:tcW w:w="910" w:type="dxa"/>
            <w:shd w:val="clear" w:color="auto" w:fill="FBE4D5" w:themeFill="accent2" w:themeFillTint="33"/>
          </w:tcPr>
          <w:p w14:paraId="5BE961EC" w14:textId="56A5F681"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12</w:t>
            </w:r>
          </w:p>
        </w:tc>
        <w:tc>
          <w:tcPr>
            <w:tcW w:w="1212" w:type="dxa"/>
            <w:shd w:val="clear" w:color="auto" w:fill="FBE4D5" w:themeFill="accent2" w:themeFillTint="33"/>
          </w:tcPr>
          <w:p w14:paraId="235E716E" w14:textId="61C0A7E8"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Nov. </w:t>
            </w:r>
            <w:r>
              <w:rPr>
                <w:rFonts w:asciiTheme="majorHAnsi" w:hAnsiTheme="majorHAnsi" w:cstheme="majorHAnsi"/>
                <w:sz w:val="22"/>
                <w:szCs w:val="22"/>
              </w:rPr>
              <w:t>18</w:t>
            </w:r>
            <w:r w:rsidRPr="00B7257E">
              <w:rPr>
                <w:rFonts w:asciiTheme="majorHAnsi" w:hAnsiTheme="majorHAnsi" w:cstheme="majorHAnsi"/>
                <w:sz w:val="22"/>
                <w:szCs w:val="22"/>
                <w:vertAlign w:val="superscript"/>
              </w:rPr>
              <w:t>th</w:t>
            </w:r>
          </w:p>
        </w:tc>
        <w:tc>
          <w:tcPr>
            <w:tcW w:w="5131" w:type="dxa"/>
            <w:shd w:val="clear" w:color="auto" w:fill="FBE4D5" w:themeFill="accent2" w:themeFillTint="33"/>
          </w:tcPr>
          <w:p w14:paraId="79324281" w14:textId="02BA9321"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Multicellular Bacteria</w:t>
            </w:r>
            <w:r>
              <w:rPr>
                <w:rFonts w:asciiTheme="majorHAnsi" w:hAnsiTheme="majorHAnsi" w:cstheme="majorHAnsi"/>
                <w:sz w:val="22"/>
                <w:szCs w:val="22"/>
              </w:rPr>
              <w:t xml:space="preserve"> (Whitney)</w:t>
            </w:r>
          </w:p>
        </w:tc>
        <w:tc>
          <w:tcPr>
            <w:tcW w:w="2097" w:type="dxa"/>
            <w:shd w:val="clear" w:color="auto" w:fill="FBE4D5" w:themeFill="accent2" w:themeFillTint="33"/>
          </w:tcPr>
          <w:p w14:paraId="182E3BE3" w14:textId="4AAB0858"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24384602</w:t>
            </w:r>
          </w:p>
        </w:tc>
      </w:tr>
      <w:tr w:rsidR="00297100" w:rsidRPr="00B7257E" w14:paraId="7C11AC45" w14:textId="77777777" w:rsidTr="00297100">
        <w:trPr>
          <w:trHeight w:val="117"/>
        </w:trPr>
        <w:tc>
          <w:tcPr>
            <w:tcW w:w="910" w:type="dxa"/>
            <w:shd w:val="clear" w:color="auto" w:fill="FBE4D5" w:themeFill="accent2" w:themeFillTint="33"/>
          </w:tcPr>
          <w:p w14:paraId="0ED82A16" w14:textId="56030247" w:rsidR="00297100" w:rsidRPr="00B7257E" w:rsidRDefault="00297100" w:rsidP="00297100">
            <w:pPr>
              <w:rPr>
                <w:rFonts w:asciiTheme="majorHAnsi" w:hAnsiTheme="majorHAnsi" w:cstheme="majorHAnsi"/>
                <w:sz w:val="22"/>
                <w:szCs w:val="22"/>
              </w:rPr>
            </w:pPr>
          </w:p>
        </w:tc>
        <w:tc>
          <w:tcPr>
            <w:tcW w:w="1212" w:type="dxa"/>
            <w:shd w:val="clear" w:color="auto" w:fill="FBE4D5" w:themeFill="accent2" w:themeFillTint="33"/>
          </w:tcPr>
          <w:p w14:paraId="15D344EB" w14:textId="20EE6821"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Nov. </w:t>
            </w:r>
            <w:r>
              <w:rPr>
                <w:rFonts w:asciiTheme="majorHAnsi" w:hAnsiTheme="majorHAnsi" w:cstheme="majorHAnsi"/>
                <w:sz w:val="22"/>
                <w:szCs w:val="22"/>
              </w:rPr>
              <w:t>20</w:t>
            </w:r>
            <w:r>
              <w:rPr>
                <w:rFonts w:asciiTheme="majorHAnsi" w:hAnsiTheme="majorHAnsi" w:cstheme="majorHAnsi"/>
                <w:sz w:val="22"/>
                <w:szCs w:val="22"/>
                <w:vertAlign w:val="superscript"/>
              </w:rPr>
              <w:t>th</w:t>
            </w:r>
          </w:p>
        </w:tc>
        <w:tc>
          <w:tcPr>
            <w:tcW w:w="5131" w:type="dxa"/>
            <w:shd w:val="clear" w:color="auto" w:fill="FBE4D5" w:themeFill="accent2" w:themeFillTint="33"/>
          </w:tcPr>
          <w:p w14:paraId="6507A451" w14:textId="0D68E729"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Antibacterial Toxin Delivery Systems</w:t>
            </w:r>
            <w:r>
              <w:rPr>
                <w:rFonts w:asciiTheme="majorHAnsi" w:hAnsiTheme="majorHAnsi" w:cstheme="majorHAnsi"/>
                <w:sz w:val="22"/>
                <w:szCs w:val="22"/>
              </w:rPr>
              <w:t xml:space="preserve"> (Whitney)</w:t>
            </w:r>
          </w:p>
        </w:tc>
        <w:tc>
          <w:tcPr>
            <w:tcW w:w="2097" w:type="dxa"/>
            <w:shd w:val="clear" w:color="auto" w:fill="FBE4D5" w:themeFill="accent2" w:themeFillTint="33"/>
          </w:tcPr>
          <w:p w14:paraId="7137930F" w14:textId="12D74390"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24581686</w:t>
            </w:r>
          </w:p>
        </w:tc>
      </w:tr>
      <w:tr w:rsidR="00297100" w:rsidRPr="00B7257E" w14:paraId="231B7A89" w14:textId="77777777" w:rsidTr="00342DB7">
        <w:trPr>
          <w:trHeight w:val="117"/>
        </w:trPr>
        <w:tc>
          <w:tcPr>
            <w:tcW w:w="910" w:type="dxa"/>
            <w:shd w:val="clear" w:color="auto" w:fill="BDD6EE"/>
          </w:tcPr>
          <w:p w14:paraId="4D0ABCCA" w14:textId="47F4CB8A"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13</w:t>
            </w:r>
          </w:p>
        </w:tc>
        <w:tc>
          <w:tcPr>
            <w:tcW w:w="1212" w:type="dxa"/>
            <w:shd w:val="clear" w:color="auto" w:fill="BDD6EE"/>
          </w:tcPr>
          <w:p w14:paraId="2FF9769D" w14:textId="350F69E9"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Nov. </w:t>
            </w:r>
            <w:r>
              <w:rPr>
                <w:rFonts w:asciiTheme="majorHAnsi" w:hAnsiTheme="majorHAnsi" w:cstheme="majorHAnsi"/>
                <w:sz w:val="22"/>
                <w:szCs w:val="22"/>
              </w:rPr>
              <w:t>25</w:t>
            </w:r>
            <w:r>
              <w:rPr>
                <w:rFonts w:asciiTheme="majorHAnsi" w:hAnsiTheme="majorHAnsi" w:cstheme="majorHAnsi"/>
                <w:sz w:val="22"/>
                <w:szCs w:val="22"/>
                <w:vertAlign w:val="superscript"/>
              </w:rPr>
              <w:t>th</w:t>
            </w:r>
          </w:p>
        </w:tc>
        <w:tc>
          <w:tcPr>
            <w:tcW w:w="5131" w:type="dxa"/>
            <w:shd w:val="clear" w:color="auto" w:fill="BDD6EE"/>
          </w:tcPr>
          <w:p w14:paraId="104827B9" w14:textId="7AB477BD"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Enteric Pathogens of Humans</w:t>
            </w:r>
            <w:r>
              <w:rPr>
                <w:rFonts w:asciiTheme="majorHAnsi" w:hAnsiTheme="majorHAnsi" w:cstheme="majorHAnsi"/>
                <w:sz w:val="22"/>
                <w:szCs w:val="22"/>
              </w:rPr>
              <w:t xml:space="preserve"> (Coombes)</w:t>
            </w:r>
          </w:p>
        </w:tc>
        <w:tc>
          <w:tcPr>
            <w:tcW w:w="2097" w:type="dxa"/>
            <w:shd w:val="clear" w:color="auto" w:fill="BDD6EE"/>
          </w:tcPr>
          <w:p w14:paraId="3B28B102" w14:textId="786295F4"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25023120</w:t>
            </w:r>
          </w:p>
        </w:tc>
      </w:tr>
      <w:tr w:rsidR="00297100" w:rsidRPr="00B7257E" w14:paraId="0DE59054" w14:textId="77777777" w:rsidTr="00342DB7">
        <w:trPr>
          <w:trHeight w:val="117"/>
        </w:trPr>
        <w:tc>
          <w:tcPr>
            <w:tcW w:w="910" w:type="dxa"/>
            <w:shd w:val="clear" w:color="auto" w:fill="BDD6EE"/>
          </w:tcPr>
          <w:p w14:paraId="7038A751" w14:textId="1DCA5826" w:rsidR="00297100" w:rsidRPr="00B7257E" w:rsidRDefault="00297100" w:rsidP="00297100">
            <w:pPr>
              <w:rPr>
                <w:rFonts w:asciiTheme="majorHAnsi" w:hAnsiTheme="majorHAnsi" w:cstheme="majorHAnsi"/>
                <w:sz w:val="22"/>
                <w:szCs w:val="22"/>
              </w:rPr>
            </w:pPr>
          </w:p>
        </w:tc>
        <w:tc>
          <w:tcPr>
            <w:tcW w:w="1212" w:type="dxa"/>
            <w:shd w:val="clear" w:color="auto" w:fill="BDD6EE"/>
          </w:tcPr>
          <w:p w14:paraId="4877CE8E" w14:textId="7469749F"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Nov. 2</w:t>
            </w:r>
            <w:r>
              <w:rPr>
                <w:rFonts w:asciiTheme="majorHAnsi" w:hAnsiTheme="majorHAnsi" w:cstheme="majorHAnsi"/>
                <w:sz w:val="22"/>
                <w:szCs w:val="22"/>
              </w:rPr>
              <w:t>7</w:t>
            </w:r>
            <w:r w:rsidRPr="00B7257E">
              <w:rPr>
                <w:rFonts w:asciiTheme="majorHAnsi" w:hAnsiTheme="majorHAnsi" w:cstheme="majorHAnsi"/>
                <w:sz w:val="22"/>
                <w:szCs w:val="22"/>
                <w:vertAlign w:val="superscript"/>
              </w:rPr>
              <w:t>th</w:t>
            </w:r>
          </w:p>
        </w:tc>
        <w:tc>
          <w:tcPr>
            <w:tcW w:w="5131" w:type="dxa"/>
            <w:shd w:val="clear" w:color="auto" w:fill="BDD6EE"/>
          </w:tcPr>
          <w:p w14:paraId="373BE871" w14:textId="6EB391B9"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Bacterial Exotoxins</w:t>
            </w:r>
            <w:r>
              <w:rPr>
                <w:rFonts w:asciiTheme="majorHAnsi" w:hAnsiTheme="majorHAnsi" w:cstheme="majorHAnsi"/>
                <w:sz w:val="22"/>
                <w:szCs w:val="22"/>
              </w:rPr>
              <w:t xml:space="preserve"> (Whitney)</w:t>
            </w:r>
          </w:p>
        </w:tc>
        <w:tc>
          <w:tcPr>
            <w:tcW w:w="2097" w:type="dxa"/>
            <w:shd w:val="clear" w:color="auto" w:fill="BDD6EE"/>
          </w:tcPr>
          <w:p w14:paraId="1050FC23" w14:textId="2E7EF1E1"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20711357</w:t>
            </w:r>
          </w:p>
        </w:tc>
      </w:tr>
      <w:tr w:rsidR="00297100" w:rsidRPr="00B7257E" w14:paraId="6A7703B9" w14:textId="77777777" w:rsidTr="00342DB7">
        <w:trPr>
          <w:trHeight w:val="117"/>
        </w:trPr>
        <w:tc>
          <w:tcPr>
            <w:tcW w:w="910" w:type="dxa"/>
            <w:shd w:val="clear" w:color="auto" w:fill="BDD6EE"/>
          </w:tcPr>
          <w:p w14:paraId="3ADE902D" w14:textId="4E79A0D0"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14</w:t>
            </w:r>
          </w:p>
        </w:tc>
        <w:tc>
          <w:tcPr>
            <w:tcW w:w="1212" w:type="dxa"/>
            <w:shd w:val="clear" w:color="auto" w:fill="BDD6EE"/>
          </w:tcPr>
          <w:p w14:paraId="074DE7E4" w14:textId="72680856" w:rsidR="00297100" w:rsidRPr="00F32D16" w:rsidRDefault="00297100" w:rsidP="00297100">
            <w:pPr>
              <w:rPr>
                <w:rFonts w:asciiTheme="majorHAnsi" w:hAnsiTheme="majorHAnsi" w:cstheme="majorHAnsi"/>
                <w:sz w:val="22"/>
                <w:szCs w:val="22"/>
                <w:vertAlign w:val="superscript"/>
              </w:rPr>
            </w:pPr>
            <w:r>
              <w:rPr>
                <w:rFonts w:asciiTheme="majorHAnsi" w:hAnsiTheme="majorHAnsi" w:cstheme="majorHAnsi"/>
                <w:sz w:val="22"/>
                <w:szCs w:val="22"/>
              </w:rPr>
              <w:t>Dec</w:t>
            </w:r>
            <w:r w:rsidRPr="00B7257E">
              <w:rPr>
                <w:rFonts w:asciiTheme="majorHAnsi" w:hAnsiTheme="majorHAnsi" w:cstheme="majorHAnsi"/>
                <w:sz w:val="22"/>
                <w:szCs w:val="22"/>
              </w:rPr>
              <w:t xml:space="preserve">. </w:t>
            </w:r>
            <w:r>
              <w:rPr>
                <w:rFonts w:asciiTheme="majorHAnsi" w:hAnsiTheme="majorHAnsi" w:cstheme="majorHAnsi"/>
                <w:sz w:val="22"/>
                <w:szCs w:val="22"/>
              </w:rPr>
              <w:t>2</w:t>
            </w:r>
            <w:r>
              <w:rPr>
                <w:rFonts w:asciiTheme="majorHAnsi" w:hAnsiTheme="majorHAnsi" w:cstheme="majorHAnsi"/>
                <w:sz w:val="22"/>
                <w:szCs w:val="22"/>
                <w:vertAlign w:val="superscript"/>
              </w:rPr>
              <w:t>nd</w:t>
            </w:r>
          </w:p>
        </w:tc>
        <w:tc>
          <w:tcPr>
            <w:tcW w:w="5131" w:type="dxa"/>
            <w:shd w:val="clear" w:color="auto" w:fill="BDD6EE"/>
          </w:tcPr>
          <w:p w14:paraId="52C5CBA0" w14:textId="2C7F189F"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Intracellular Pathogens</w:t>
            </w:r>
            <w:r>
              <w:rPr>
                <w:rFonts w:asciiTheme="majorHAnsi" w:hAnsiTheme="majorHAnsi" w:cstheme="majorHAnsi"/>
                <w:sz w:val="22"/>
                <w:szCs w:val="22"/>
              </w:rPr>
              <w:t xml:space="preserve"> (Whitney)</w:t>
            </w:r>
          </w:p>
        </w:tc>
        <w:tc>
          <w:tcPr>
            <w:tcW w:w="2097" w:type="dxa"/>
            <w:shd w:val="clear" w:color="auto" w:fill="BDD6EE"/>
          </w:tcPr>
          <w:p w14:paraId="0921A301" w14:textId="22E04502"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18785836</w:t>
            </w:r>
          </w:p>
        </w:tc>
      </w:tr>
      <w:tr w:rsidR="00297100" w:rsidRPr="00B7257E" w14:paraId="45BB8734" w14:textId="77777777" w:rsidTr="00342DB7">
        <w:trPr>
          <w:trHeight w:val="117"/>
        </w:trPr>
        <w:tc>
          <w:tcPr>
            <w:tcW w:w="910" w:type="dxa"/>
            <w:shd w:val="clear" w:color="auto" w:fill="BDD6EE"/>
          </w:tcPr>
          <w:p w14:paraId="72D6D068" w14:textId="49FB4329" w:rsidR="00297100" w:rsidRPr="00B7257E" w:rsidRDefault="00297100" w:rsidP="00297100">
            <w:pPr>
              <w:rPr>
                <w:rFonts w:asciiTheme="majorHAnsi" w:hAnsiTheme="majorHAnsi" w:cstheme="majorHAnsi"/>
                <w:sz w:val="22"/>
                <w:szCs w:val="22"/>
              </w:rPr>
            </w:pPr>
          </w:p>
        </w:tc>
        <w:tc>
          <w:tcPr>
            <w:tcW w:w="1212" w:type="dxa"/>
            <w:shd w:val="clear" w:color="auto" w:fill="BDD6EE"/>
          </w:tcPr>
          <w:p w14:paraId="36061DD1" w14:textId="2B76603D" w:rsidR="00297100" w:rsidRPr="00B7257E" w:rsidRDefault="00297100" w:rsidP="00297100">
            <w:pPr>
              <w:rPr>
                <w:rFonts w:asciiTheme="majorHAnsi" w:hAnsiTheme="majorHAnsi" w:cstheme="majorHAnsi"/>
                <w:sz w:val="22"/>
                <w:szCs w:val="22"/>
              </w:rPr>
            </w:pPr>
            <w:r w:rsidRPr="00B7257E">
              <w:rPr>
                <w:rFonts w:asciiTheme="majorHAnsi" w:hAnsiTheme="majorHAnsi" w:cstheme="majorHAnsi"/>
                <w:sz w:val="22"/>
                <w:szCs w:val="22"/>
              </w:rPr>
              <w:t xml:space="preserve">Dec. </w:t>
            </w:r>
            <w:r>
              <w:rPr>
                <w:rFonts w:asciiTheme="majorHAnsi" w:hAnsiTheme="majorHAnsi" w:cstheme="majorHAnsi"/>
                <w:sz w:val="22"/>
                <w:szCs w:val="22"/>
              </w:rPr>
              <w:t>4</w:t>
            </w:r>
            <w:r w:rsidRPr="00316AE1">
              <w:rPr>
                <w:rFonts w:asciiTheme="majorHAnsi" w:hAnsiTheme="majorHAnsi" w:cstheme="majorHAnsi"/>
                <w:sz w:val="22"/>
                <w:szCs w:val="22"/>
                <w:vertAlign w:val="superscript"/>
              </w:rPr>
              <w:t>th</w:t>
            </w:r>
          </w:p>
        </w:tc>
        <w:tc>
          <w:tcPr>
            <w:tcW w:w="5131" w:type="dxa"/>
            <w:shd w:val="clear" w:color="auto" w:fill="BDD6EE"/>
          </w:tcPr>
          <w:p w14:paraId="23B2B478" w14:textId="492C24A1"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Plant Pathogenic Bacteria (Whitney)</w:t>
            </w:r>
          </w:p>
        </w:tc>
        <w:tc>
          <w:tcPr>
            <w:tcW w:w="2097" w:type="dxa"/>
            <w:shd w:val="clear" w:color="auto" w:fill="BDD6EE"/>
          </w:tcPr>
          <w:p w14:paraId="19C21565" w14:textId="1043EF7E" w:rsidR="00297100" w:rsidRPr="00B7257E" w:rsidRDefault="00297100" w:rsidP="00297100">
            <w:pPr>
              <w:rPr>
                <w:rFonts w:asciiTheme="majorHAnsi" w:hAnsiTheme="majorHAnsi" w:cstheme="majorHAnsi"/>
                <w:sz w:val="22"/>
                <w:szCs w:val="22"/>
              </w:rPr>
            </w:pPr>
            <w:r>
              <w:rPr>
                <w:rFonts w:asciiTheme="majorHAnsi" w:hAnsiTheme="majorHAnsi" w:cstheme="majorHAnsi"/>
                <w:sz w:val="22"/>
                <w:szCs w:val="22"/>
              </w:rPr>
              <w:t>22672649</w:t>
            </w:r>
          </w:p>
        </w:tc>
      </w:tr>
    </w:tbl>
    <w:p w14:paraId="273A7E74" w14:textId="77777777" w:rsidR="00FC4507" w:rsidRPr="00FC4507" w:rsidRDefault="00FC4507" w:rsidP="00795B20">
      <w:pPr>
        <w:autoSpaceDE w:val="0"/>
        <w:autoSpaceDN w:val="0"/>
        <w:adjustRightInd w:val="0"/>
        <w:spacing w:before="200" w:after="100" w:line="240" w:lineRule="auto"/>
        <w:rPr>
          <w:rFonts w:asciiTheme="majorHAnsi" w:hAnsiTheme="majorHAnsi" w:cstheme="majorHAnsi"/>
          <w:sz w:val="4"/>
          <w:szCs w:val="4"/>
        </w:rPr>
      </w:pPr>
    </w:p>
    <w:p w14:paraId="3C7D5170" w14:textId="6A12FB59" w:rsidR="00EE2047" w:rsidRPr="00795B20" w:rsidRDefault="00B7257E" w:rsidP="00047D97">
      <w:pPr>
        <w:autoSpaceDE w:val="0"/>
        <w:autoSpaceDN w:val="0"/>
        <w:adjustRightInd w:val="0"/>
        <w:spacing w:before="200" w:after="100" w:line="360" w:lineRule="auto"/>
        <w:rPr>
          <w:rFonts w:asciiTheme="majorHAnsi" w:hAnsiTheme="majorHAnsi" w:cstheme="majorHAnsi"/>
        </w:rPr>
      </w:pPr>
      <w:r w:rsidRPr="00B7257E">
        <w:rPr>
          <w:rFonts w:asciiTheme="majorHAnsi" w:hAnsiTheme="majorHAnsi" w:cstheme="majorHAnsi"/>
        </w:rPr>
        <w:t xml:space="preserve">*This number is a PubMed ID (PMID). If you go to </w:t>
      </w:r>
      <w:hyperlink r:id="rId12" w:history="1">
        <w:r w:rsidR="00C736EA" w:rsidRPr="00E658AD">
          <w:rPr>
            <w:rStyle w:val="Hyperlink"/>
            <w:rFonts w:asciiTheme="majorHAnsi" w:hAnsiTheme="majorHAnsi" w:cstheme="majorHAnsi"/>
          </w:rPr>
          <w:t>www.ncbi.nlm.nih.gov/pubmed/</w:t>
        </w:r>
      </w:hyperlink>
      <w:r w:rsidRPr="00B7257E">
        <w:rPr>
          <w:rFonts w:asciiTheme="majorHAnsi" w:hAnsiTheme="majorHAnsi" w:cstheme="majorHAnsi"/>
          <w:color w:val="0000FF"/>
        </w:rPr>
        <w:t xml:space="preserve"> </w:t>
      </w:r>
      <w:r w:rsidRPr="00B7257E">
        <w:rPr>
          <w:rFonts w:asciiTheme="majorHAnsi" w:hAnsiTheme="majorHAnsi" w:cstheme="majorHAnsi"/>
        </w:rPr>
        <w:t>and type in this number, you will be directed to the recommended reading. The reading material will also be made available on Avenue to Learn.</w:t>
      </w:r>
    </w:p>
    <w:p w14:paraId="6C8192C8" w14:textId="77777777" w:rsidR="00FC4507" w:rsidRDefault="00FC4507" w:rsidP="00EE2047">
      <w:pPr>
        <w:spacing w:after="0" w:line="240" w:lineRule="auto"/>
        <w:jc w:val="center"/>
        <w:rPr>
          <w:rFonts w:asciiTheme="majorHAnsi" w:hAnsiTheme="majorHAnsi" w:cstheme="majorHAnsi"/>
          <w:b/>
          <w:sz w:val="24"/>
          <w:szCs w:val="24"/>
          <w:lang w:val="en-CA"/>
        </w:rPr>
      </w:pPr>
    </w:p>
    <w:p w14:paraId="28B0AC73" w14:textId="0A11EB6E" w:rsidR="00EE2047" w:rsidRPr="00EE2047" w:rsidRDefault="00EE2047" w:rsidP="00EE2047">
      <w:pPr>
        <w:spacing w:after="0" w:line="240" w:lineRule="auto"/>
        <w:jc w:val="center"/>
        <w:rPr>
          <w:rFonts w:asciiTheme="majorHAnsi" w:hAnsiTheme="majorHAnsi" w:cstheme="majorHAnsi"/>
          <w:b/>
          <w:sz w:val="24"/>
          <w:szCs w:val="24"/>
          <w:lang w:val="en-CA"/>
        </w:rPr>
      </w:pPr>
      <w:r w:rsidRPr="00EE2047">
        <w:rPr>
          <w:rFonts w:asciiTheme="majorHAnsi" w:hAnsiTheme="majorHAnsi" w:cstheme="majorHAnsi"/>
          <w:b/>
          <w:sz w:val="24"/>
          <w:szCs w:val="24"/>
          <w:lang w:val="en-CA"/>
        </w:rPr>
        <w:t>***FINAL EXAM TO BE SCHEDULED BY THE REGISTRAR***</w:t>
      </w:r>
    </w:p>
    <w:p w14:paraId="2162CD9C" w14:textId="77777777" w:rsidR="004A2065" w:rsidRDefault="004A2065" w:rsidP="00A53A23">
      <w:pPr>
        <w:autoSpaceDE w:val="0"/>
        <w:autoSpaceDN w:val="0"/>
        <w:adjustRightInd w:val="0"/>
        <w:spacing w:before="200" w:after="100" w:line="240" w:lineRule="auto"/>
        <w:rPr>
          <w:rFonts w:ascii="Calibri" w:hAnsi="Calibri" w:cs="Calibri"/>
          <w:b/>
          <w:bCs/>
          <w:color w:val="7A003C"/>
          <w:sz w:val="24"/>
          <w:szCs w:val="24"/>
        </w:rPr>
      </w:pPr>
    </w:p>
    <w:p w14:paraId="0A595B36" w14:textId="77777777" w:rsidR="004A2065" w:rsidRPr="004A2065" w:rsidRDefault="004A2065" w:rsidP="00A53A23">
      <w:pPr>
        <w:autoSpaceDE w:val="0"/>
        <w:autoSpaceDN w:val="0"/>
        <w:adjustRightInd w:val="0"/>
        <w:spacing w:before="200" w:after="100" w:line="240" w:lineRule="auto"/>
        <w:rPr>
          <w:rFonts w:ascii="Calibri" w:hAnsi="Calibri" w:cs="Calibri"/>
          <w:b/>
          <w:bCs/>
          <w:color w:val="7A003C"/>
          <w:sz w:val="4"/>
          <w:szCs w:val="4"/>
        </w:rPr>
      </w:pPr>
    </w:p>
    <w:p w14:paraId="78441CE7" w14:textId="34BB04F0" w:rsidR="00B7257E" w:rsidRDefault="00EE2047" w:rsidP="00A53A23">
      <w:pPr>
        <w:autoSpaceDE w:val="0"/>
        <w:autoSpaceDN w:val="0"/>
        <w:adjustRightInd w:val="0"/>
        <w:spacing w:before="200" w:after="100" w:line="240" w:lineRule="auto"/>
        <w:rPr>
          <w:rFonts w:ascii="Calibri" w:hAnsi="Calibri" w:cs="Calibri"/>
          <w:b/>
          <w:bCs/>
          <w:color w:val="7A003C"/>
          <w:sz w:val="24"/>
          <w:szCs w:val="24"/>
        </w:rPr>
      </w:pPr>
      <w:r>
        <w:rPr>
          <w:rFonts w:ascii="Calibri" w:hAnsi="Calibri" w:cs="Calibri"/>
          <w:b/>
          <w:bCs/>
          <w:color w:val="7A003C"/>
          <w:sz w:val="24"/>
          <w:szCs w:val="24"/>
        </w:rPr>
        <w:lastRenderedPageBreak/>
        <w:t>Tutorial Schedule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271"/>
        <w:gridCol w:w="4962"/>
        <w:gridCol w:w="3117"/>
      </w:tblGrid>
      <w:tr w:rsidR="00EE2047" w:rsidRPr="00EE2047" w14:paraId="78467517" w14:textId="77777777" w:rsidTr="00EE2047">
        <w:tc>
          <w:tcPr>
            <w:tcW w:w="1271" w:type="dxa"/>
            <w:shd w:val="clear" w:color="auto" w:fill="F5F5F5"/>
          </w:tcPr>
          <w:p w14:paraId="53A7E8D0" w14:textId="77777777" w:rsidR="00EE2047" w:rsidRPr="00EE2047" w:rsidRDefault="00EE2047" w:rsidP="00EE2047">
            <w:pPr>
              <w:rPr>
                <w:rFonts w:ascii="Calibri" w:hAnsi="Calibri" w:cs="Calibri"/>
              </w:rPr>
            </w:pPr>
            <w:r w:rsidRPr="00EE2047">
              <w:rPr>
                <w:rFonts w:ascii="Calibri" w:hAnsi="Calibri" w:cs="Calibri"/>
              </w:rPr>
              <w:t>WEEK</w:t>
            </w:r>
          </w:p>
        </w:tc>
        <w:tc>
          <w:tcPr>
            <w:tcW w:w="4962" w:type="dxa"/>
            <w:shd w:val="clear" w:color="auto" w:fill="F5F5F5"/>
          </w:tcPr>
          <w:p w14:paraId="6B9B63E1" w14:textId="77777777" w:rsidR="00EE2047" w:rsidRPr="00EE2047" w:rsidRDefault="00EE2047" w:rsidP="00EE2047">
            <w:pPr>
              <w:rPr>
                <w:rFonts w:ascii="Calibri" w:hAnsi="Calibri" w:cs="Calibri"/>
              </w:rPr>
            </w:pPr>
            <w:r w:rsidRPr="00EE2047">
              <w:rPr>
                <w:rFonts w:ascii="Calibri" w:hAnsi="Calibri" w:cs="Calibri"/>
              </w:rPr>
              <w:t>DATE</w:t>
            </w:r>
          </w:p>
        </w:tc>
        <w:tc>
          <w:tcPr>
            <w:tcW w:w="3117" w:type="dxa"/>
            <w:shd w:val="clear" w:color="auto" w:fill="F5F5F5"/>
          </w:tcPr>
          <w:p w14:paraId="4353934B" w14:textId="77777777" w:rsidR="00EE2047" w:rsidRPr="00EE2047" w:rsidRDefault="00EE2047" w:rsidP="00EE2047">
            <w:pPr>
              <w:rPr>
                <w:rFonts w:ascii="Calibri" w:hAnsi="Calibri" w:cs="Calibri"/>
              </w:rPr>
            </w:pPr>
            <w:r w:rsidRPr="00EE2047">
              <w:rPr>
                <w:rFonts w:ascii="Calibri" w:hAnsi="Calibri" w:cs="Calibri"/>
              </w:rPr>
              <w:t>TOPIC</w:t>
            </w:r>
          </w:p>
        </w:tc>
      </w:tr>
      <w:tr w:rsidR="00EE2047" w:rsidRPr="00EE2047" w14:paraId="4D83F829" w14:textId="77777777" w:rsidTr="00EE2047">
        <w:tc>
          <w:tcPr>
            <w:tcW w:w="1271" w:type="dxa"/>
          </w:tcPr>
          <w:p w14:paraId="4206F32F"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1</w:t>
            </w:r>
          </w:p>
        </w:tc>
        <w:tc>
          <w:tcPr>
            <w:tcW w:w="4962" w:type="dxa"/>
          </w:tcPr>
          <w:p w14:paraId="1FAC276B" w14:textId="325B804B"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September </w:t>
            </w:r>
            <w:r w:rsidR="007F2698">
              <w:rPr>
                <w:rFonts w:asciiTheme="majorHAnsi" w:hAnsiTheme="majorHAnsi" w:cstheme="majorHAnsi"/>
                <w:sz w:val="22"/>
                <w:szCs w:val="22"/>
              </w:rPr>
              <w:t>4</w:t>
            </w:r>
            <w:r w:rsidR="003423D3" w:rsidRPr="003423D3">
              <w:rPr>
                <w:rFonts w:asciiTheme="majorHAnsi" w:hAnsiTheme="majorHAnsi" w:cstheme="majorHAnsi"/>
                <w:sz w:val="22"/>
                <w:szCs w:val="22"/>
                <w:vertAlign w:val="superscript"/>
              </w:rPr>
              <w:t>th</w:t>
            </w:r>
          </w:p>
        </w:tc>
        <w:tc>
          <w:tcPr>
            <w:tcW w:w="3117" w:type="dxa"/>
          </w:tcPr>
          <w:p w14:paraId="2A710971" w14:textId="77777777" w:rsidR="00EE2047" w:rsidRPr="00EE2047" w:rsidRDefault="00EE2047" w:rsidP="00EE2047">
            <w:pPr>
              <w:rPr>
                <w:rFonts w:asciiTheme="majorHAnsi" w:hAnsiTheme="majorHAnsi" w:cstheme="majorHAnsi"/>
                <w:b/>
                <w:sz w:val="22"/>
                <w:szCs w:val="22"/>
              </w:rPr>
            </w:pPr>
            <w:r w:rsidRPr="00EE2047">
              <w:rPr>
                <w:rFonts w:asciiTheme="majorHAnsi" w:hAnsiTheme="majorHAnsi" w:cstheme="majorHAnsi"/>
                <w:b/>
                <w:color w:val="FF0000"/>
                <w:sz w:val="22"/>
                <w:szCs w:val="22"/>
              </w:rPr>
              <w:t>No Tutorial</w:t>
            </w:r>
          </w:p>
        </w:tc>
      </w:tr>
      <w:tr w:rsidR="00EE2047" w:rsidRPr="00EE2047" w14:paraId="170668D5" w14:textId="77777777" w:rsidTr="00EE2047">
        <w:tc>
          <w:tcPr>
            <w:tcW w:w="1271" w:type="dxa"/>
          </w:tcPr>
          <w:p w14:paraId="5AD41B01"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2</w:t>
            </w:r>
          </w:p>
        </w:tc>
        <w:tc>
          <w:tcPr>
            <w:tcW w:w="4962" w:type="dxa"/>
          </w:tcPr>
          <w:p w14:paraId="161CD49A" w14:textId="2FE5F372"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September </w:t>
            </w:r>
            <w:r w:rsidR="007F2698">
              <w:rPr>
                <w:rFonts w:asciiTheme="majorHAnsi" w:hAnsiTheme="majorHAnsi" w:cstheme="majorHAnsi"/>
                <w:sz w:val="22"/>
                <w:szCs w:val="22"/>
              </w:rPr>
              <w:t>9</w:t>
            </w:r>
            <w:r w:rsidR="003423D3" w:rsidRPr="003423D3">
              <w:rPr>
                <w:rFonts w:asciiTheme="majorHAnsi" w:hAnsiTheme="majorHAnsi" w:cstheme="majorHAnsi"/>
                <w:sz w:val="22"/>
                <w:szCs w:val="22"/>
                <w:vertAlign w:val="superscript"/>
              </w:rPr>
              <w:t>th</w:t>
            </w:r>
          </w:p>
        </w:tc>
        <w:tc>
          <w:tcPr>
            <w:tcW w:w="3117" w:type="dxa"/>
          </w:tcPr>
          <w:p w14:paraId="6B14C640"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Introduction</w:t>
            </w:r>
          </w:p>
        </w:tc>
      </w:tr>
      <w:tr w:rsidR="00EE2047" w:rsidRPr="00EE2047" w14:paraId="7423DFA6" w14:textId="77777777" w:rsidTr="00EE2047">
        <w:tc>
          <w:tcPr>
            <w:tcW w:w="1271" w:type="dxa"/>
          </w:tcPr>
          <w:p w14:paraId="6BF0764A"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3</w:t>
            </w:r>
          </w:p>
        </w:tc>
        <w:tc>
          <w:tcPr>
            <w:tcW w:w="4962" w:type="dxa"/>
          </w:tcPr>
          <w:p w14:paraId="02F6D698" w14:textId="695D3108"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September </w:t>
            </w:r>
            <w:r w:rsidR="00303559">
              <w:rPr>
                <w:rFonts w:asciiTheme="majorHAnsi" w:hAnsiTheme="majorHAnsi" w:cstheme="majorHAnsi"/>
                <w:sz w:val="22"/>
                <w:szCs w:val="22"/>
              </w:rPr>
              <w:t>1</w:t>
            </w:r>
            <w:r w:rsidR="00DF2A95">
              <w:rPr>
                <w:rFonts w:asciiTheme="majorHAnsi" w:hAnsiTheme="majorHAnsi" w:cstheme="majorHAnsi"/>
                <w:sz w:val="22"/>
                <w:szCs w:val="22"/>
              </w:rPr>
              <w:t>6</w:t>
            </w:r>
            <w:r w:rsidR="003423D3" w:rsidRPr="003423D3">
              <w:rPr>
                <w:rFonts w:asciiTheme="majorHAnsi" w:hAnsiTheme="majorHAnsi" w:cstheme="majorHAnsi"/>
                <w:sz w:val="22"/>
                <w:szCs w:val="22"/>
                <w:vertAlign w:val="superscript"/>
              </w:rPr>
              <w:t>th</w:t>
            </w:r>
          </w:p>
        </w:tc>
        <w:tc>
          <w:tcPr>
            <w:tcW w:w="3117" w:type="dxa"/>
          </w:tcPr>
          <w:p w14:paraId="5293334D" w14:textId="425E2C7D" w:rsidR="00EE2047" w:rsidRPr="00EE2047" w:rsidRDefault="00FF0E58" w:rsidP="00EE2047">
            <w:pPr>
              <w:rPr>
                <w:rFonts w:asciiTheme="majorHAnsi" w:hAnsiTheme="majorHAnsi" w:cstheme="majorHAnsi"/>
                <w:sz w:val="22"/>
                <w:szCs w:val="22"/>
              </w:rPr>
            </w:pPr>
            <w:r w:rsidRPr="00EE2047">
              <w:rPr>
                <w:rFonts w:asciiTheme="majorHAnsi" w:hAnsiTheme="majorHAnsi" w:cstheme="majorHAnsi"/>
                <w:b/>
                <w:color w:val="FF0000"/>
                <w:sz w:val="22"/>
                <w:szCs w:val="22"/>
              </w:rPr>
              <w:t>No Tutorial</w:t>
            </w:r>
          </w:p>
        </w:tc>
      </w:tr>
      <w:tr w:rsidR="00EE2047" w:rsidRPr="00EE2047" w14:paraId="400786C8" w14:textId="77777777" w:rsidTr="00EE2047">
        <w:tc>
          <w:tcPr>
            <w:tcW w:w="1271" w:type="dxa"/>
          </w:tcPr>
          <w:p w14:paraId="1F47C982"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4</w:t>
            </w:r>
          </w:p>
        </w:tc>
        <w:tc>
          <w:tcPr>
            <w:tcW w:w="4962" w:type="dxa"/>
          </w:tcPr>
          <w:p w14:paraId="200A50C7" w14:textId="1DAEABAE"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September </w:t>
            </w:r>
            <w:proofErr w:type="gramStart"/>
            <w:r w:rsidR="003423D3">
              <w:rPr>
                <w:rFonts w:asciiTheme="majorHAnsi" w:hAnsiTheme="majorHAnsi" w:cstheme="majorHAnsi"/>
                <w:sz w:val="22"/>
                <w:szCs w:val="22"/>
              </w:rPr>
              <w:t>2</w:t>
            </w:r>
            <w:r w:rsidR="00DF2A95">
              <w:rPr>
                <w:rFonts w:asciiTheme="majorHAnsi" w:hAnsiTheme="majorHAnsi" w:cstheme="majorHAnsi"/>
                <w:sz w:val="22"/>
                <w:szCs w:val="22"/>
              </w:rPr>
              <w:t>3</w:t>
            </w:r>
            <w:r w:rsidR="003423D3" w:rsidRPr="003423D3">
              <w:rPr>
                <w:rFonts w:asciiTheme="majorHAnsi" w:hAnsiTheme="majorHAnsi" w:cstheme="majorHAnsi"/>
                <w:sz w:val="22"/>
                <w:szCs w:val="22"/>
                <w:vertAlign w:val="superscript"/>
              </w:rPr>
              <w:t>th</w:t>
            </w:r>
            <w:proofErr w:type="gramEnd"/>
          </w:p>
        </w:tc>
        <w:tc>
          <w:tcPr>
            <w:tcW w:w="3117" w:type="dxa"/>
          </w:tcPr>
          <w:p w14:paraId="46C99FE2" w14:textId="1BEC17FE"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EE2047" w:rsidRPr="00EE2047" w14:paraId="6ECE709F" w14:textId="77777777" w:rsidTr="00EE2047">
        <w:tc>
          <w:tcPr>
            <w:tcW w:w="1271" w:type="dxa"/>
          </w:tcPr>
          <w:p w14:paraId="7BCA6CC9"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5</w:t>
            </w:r>
          </w:p>
        </w:tc>
        <w:tc>
          <w:tcPr>
            <w:tcW w:w="4962" w:type="dxa"/>
          </w:tcPr>
          <w:p w14:paraId="1FBC5BD3" w14:textId="6C56A773" w:rsidR="00EE2047" w:rsidRPr="00EE2047" w:rsidRDefault="00DF2A95" w:rsidP="00EE2047">
            <w:pPr>
              <w:jc w:val="center"/>
              <w:rPr>
                <w:rFonts w:asciiTheme="majorHAnsi" w:hAnsiTheme="majorHAnsi" w:cstheme="majorHAnsi"/>
                <w:sz w:val="22"/>
                <w:szCs w:val="22"/>
              </w:rPr>
            </w:pPr>
            <w:r>
              <w:rPr>
                <w:rFonts w:asciiTheme="majorHAnsi" w:hAnsiTheme="majorHAnsi" w:cstheme="majorHAnsi"/>
                <w:sz w:val="22"/>
                <w:szCs w:val="22"/>
              </w:rPr>
              <w:t>September</w:t>
            </w:r>
            <w:r w:rsidR="00EE2047" w:rsidRPr="00EE2047">
              <w:rPr>
                <w:rFonts w:asciiTheme="majorHAnsi" w:hAnsiTheme="majorHAnsi" w:cstheme="majorHAnsi"/>
                <w:sz w:val="22"/>
                <w:szCs w:val="22"/>
              </w:rPr>
              <w:t xml:space="preserve"> </w:t>
            </w:r>
            <w:r>
              <w:rPr>
                <w:rFonts w:asciiTheme="majorHAnsi" w:hAnsiTheme="majorHAnsi" w:cstheme="majorHAnsi"/>
                <w:sz w:val="22"/>
                <w:szCs w:val="22"/>
              </w:rPr>
              <w:t>30</w:t>
            </w:r>
            <w:r>
              <w:rPr>
                <w:rFonts w:asciiTheme="majorHAnsi" w:hAnsiTheme="majorHAnsi" w:cstheme="majorHAnsi"/>
                <w:sz w:val="22"/>
                <w:szCs w:val="22"/>
                <w:vertAlign w:val="superscript"/>
              </w:rPr>
              <w:t>th</w:t>
            </w:r>
          </w:p>
        </w:tc>
        <w:tc>
          <w:tcPr>
            <w:tcW w:w="3117" w:type="dxa"/>
          </w:tcPr>
          <w:p w14:paraId="181B6A6C" w14:textId="6BF60E9B"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EE2047" w:rsidRPr="00EE2047" w14:paraId="2F45FA4F" w14:textId="77777777" w:rsidTr="00E517B5">
        <w:tc>
          <w:tcPr>
            <w:tcW w:w="1271" w:type="dxa"/>
            <w:shd w:val="clear" w:color="auto" w:fill="auto"/>
          </w:tcPr>
          <w:p w14:paraId="00C3773B"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6</w:t>
            </w:r>
          </w:p>
        </w:tc>
        <w:tc>
          <w:tcPr>
            <w:tcW w:w="4962" w:type="dxa"/>
            <w:shd w:val="clear" w:color="auto" w:fill="auto"/>
          </w:tcPr>
          <w:p w14:paraId="65C1C276" w14:textId="3008AF6D" w:rsidR="00EE2047" w:rsidRPr="00EE2047" w:rsidRDefault="00E90AC7" w:rsidP="00EE2047">
            <w:pPr>
              <w:jc w:val="center"/>
              <w:rPr>
                <w:rFonts w:asciiTheme="majorHAnsi" w:hAnsiTheme="majorHAnsi" w:cstheme="majorHAnsi"/>
                <w:sz w:val="22"/>
                <w:szCs w:val="22"/>
              </w:rPr>
            </w:pPr>
            <w:r>
              <w:rPr>
                <w:rFonts w:asciiTheme="majorHAnsi" w:hAnsiTheme="majorHAnsi" w:cstheme="majorHAnsi"/>
                <w:sz w:val="22"/>
                <w:szCs w:val="22"/>
              </w:rPr>
              <w:t>October 7</w:t>
            </w:r>
            <w:r w:rsidRPr="00E90AC7">
              <w:rPr>
                <w:rFonts w:asciiTheme="majorHAnsi" w:hAnsiTheme="majorHAnsi" w:cstheme="majorHAnsi"/>
                <w:sz w:val="22"/>
                <w:szCs w:val="22"/>
                <w:vertAlign w:val="superscript"/>
              </w:rPr>
              <w:t>th</w:t>
            </w:r>
          </w:p>
        </w:tc>
        <w:tc>
          <w:tcPr>
            <w:tcW w:w="3117" w:type="dxa"/>
            <w:shd w:val="clear" w:color="auto" w:fill="auto"/>
          </w:tcPr>
          <w:p w14:paraId="554E1344" w14:textId="5C683434" w:rsidR="00EE2047" w:rsidRPr="00EE2047" w:rsidRDefault="00E90AC7" w:rsidP="00EE2047">
            <w:pPr>
              <w:rPr>
                <w:rFonts w:asciiTheme="majorHAnsi" w:hAnsiTheme="majorHAnsi" w:cstheme="majorHAnsi"/>
                <w:sz w:val="22"/>
                <w:szCs w:val="22"/>
              </w:rPr>
            </w:pPr>
            <w:r>
              <w:rPr>
                <w:rFonts w:asciiTheme="majorHAnsi" w:hAnsiTheme="majorHAnsi" w:cstheme="majorHAnsi"/>
                <w:sz w:val="22"/>
                <w:szCs w:val="22"/>
              </w:rPr>
              <w:t>Group presentation</w:t>
            </w:r>
          </w:p>
        </w:tc>
      </w:tr>
      <w:tr w:rsidR="00EE2047" w:rsidRPr="00EE2047" w14:paraId="62FFDC6D" w14:textId="77777777" w:rsidTr="00E517B5">
        <w:tc>
          <w:tcPr>
            <w:tcW w:w="1271" w:type="dxa"/>
            <w:shd w:val="clear" w:color="auto" w:fill="F2F2F2" w:themeFill="background1" w:themeFillShade="F2"/>
          </w:tcPr>
          <w:p w14:paraId="2AA0840A"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7</w:t>
            </w:r>
          </w:p>
        </w:tc>
        <w:tc>
          <w:tcPr>
            <w:tcW w:w="4962" w:type="dxa"/>
            <w:shd w:val="clear" w:color="auto" w:fill="F2F2F2" w:themeFill="background1" w:themeFillShade="F2"/>
          </w:tcPr>
          <w:p w14:paraId="6AF63737" w14:textId="279F607B" w:rsidR="00EE2047" w:rsidRPr="00EE2047" w:rsidRDefault="00E90AC7" w:rsidP="00EE2047">
            <w:pPr>
              <w:jc w:val="center"/>
              <w:rPr>
                <w:rFonts w:asciiTheme="majorHAnsi" w:hAnsiTheme="majorHAnsi" w:cstheme="majorHAnsi"/>
                <w:sz w:val="22"/>
                <w:szCs w:val="22"/>
              </w:rPr>
            </w:pPr>
            <w:r>
              <w:rPr>
                <w:rFonts w:asciiTheme="majorHAnsi" w:hAnsiTheme="majorHAnsi" w:cstheme="majorHAnsi"/>
                <w:sz w:val="22"/>
                <w:szCs w:val="22"/>
              </w:rPr>
              <w:t>READING WEEK</w:t>
            </w:r>
            <w:r w:rsidR="00EE2047" w:rsidRPr="00EE2047">
              <w:rPr>
                <w:rFonts w:asciiTheme="majorHAnsi" w:hAnsiTheme="majorHAnsi" w:cstheme="majorHAnsi"/>
                <w:sz w:val="22"/>
                <w:szCs w:val="22"/>
              </w:rPr>
              <w:t xml:space="preserve"> </w:t>
            </w:r>
          </w:p>
        </w:tc>
        <w:tc>
          <w:tcPr>
            <w:tcW w:w="3117" w:type="dxa"/>
            <w:shd w:val="clear" w:color="auto" w:fill="F2F2F2" w:themeFill="background1" w:themeFillShade="F2"/>
          </w:tcPr>
          <w:p w14:paraId="02B1330B" w14:textId="28450A07" w:rsidR="00EE2047" w:rsidRPr="00EE2047" w:rsidRDefault="00EE2047" w:rsidP="00EE2047">
            <w:pPr>
              <w:rPr>
                <w:rFonts w:asciiTheme="majorHAnsi" w:hAnsiTheme="majorHAnsi" w:cstheme="majorHAnsi"/>
                <w:b/>
                <w:color w:val="FF0000"/>
                <w:sz w:val="22"/>
                <w:szCs w:val="22"/>
              </w:rPr>
            </w:pPr>
          </w:p>
        </w:tc>
      </w:tr>
      <w:tr w:rsidR="00EE2047" w:rsidRPr="00EE2047" w14:paraId="62AECEFD" w14:textId="77777777" w:rsidTr="00EE2047">
        <w:tc>
          <w:tcPr>
            <w:tcW w:w="1271" w:type="dxa"/>
          </w:tcPr>
          <w:p w14:paraId="0CB81A9E"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8</w:t>
            </w:r>
          </w:p>
        </w:tc>
        <w:tc>
          <w:tcPr>
            <w:tcW w:w="4962" w:type="dxa"/>
          </w:tcPr>
          <w:p w14:paraId="0DE1E1CA" w14:textId="0B13F297"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October </w:t>
            </w:r>
            <w:proofErr w:type="gramStart"/>
            <w:r w:rsidR="003423D3">
              <w:rPr>
                <w:rFonts w:asciiTheme="majorHAnsi" w:hAnsiTheme="majorHAnsi" w:cstheme="majorHAnsi"/>
                <w:sz w:val="22"/>
                <w:szCs w:val="22"/>
              </w:rPr>
              <w:t>2</w:t>
            </w:r>
            <w:r w:rsidR="00E90AC7">
              <w:rPr>
                <w:rFonts w:asciiTheme="majorHAnsi" w:hAnsiTheme="majorHAnsi" w:cstheme="majorHAnsi"/>
                <w:sz w:val="22"/>
                <w:szCs w:val="22"/>
              </w:rPr>
              <w:t>1</w:t>
            </w:r>
            <w:r w:rsidR="003423D3" w:rsidRPr="003423D3">
              <w:rPr>
                <w:rFonts w:asciiTheme="majorHAnsi" w:hAnsiTheme="majorHAnsi" w:cstheme="majorHAnsi"/>
                <w:sz w:val="22"/>
                <w:szCs w:val="22"/>
                <w:vertAlign w:val="superscript"/>
              </w:rPr>
              <w:t>th</w:t>
            </w:r>
            <w:proofErr w:type="gramEnd"/>
          </w:p>
        </w:tc>
        <w:tc>
          <w:tcPr>
            <w:tcW w:w="3117" w:type="dxa"/>
          </w:tcPr>
          <w:p w14:paraId="2D9FB350" w14:textId="0CE617F6" w:rsidR="00EE2047" w:rsidRPr="00EE2047" w:rsidRDefault="00214E2B" w:rsidP="00EE2047">
            <w:pPr>
              <w:rPr>
                <w:rFonts w:asciiTheme="majorHAnsi" w:hAnsiTheme="majorHAnsi" w:cstheme="majorHAnsi"/>
                <w:sz w:val="22"/>
                <w:szCs w:val="22"/>
              </w:rPr>
            </w:pPr>
            <w:r w:rsidRPr="00EE2047">
              <w:rPr>
                <w:rFonts w:asciiTheme="majorHAnsi" w:hAnsiTheme="majorHAnsi" w:cstheme="majorHAnsi"/>
                <w:b/>
                <w:color w:val="FF0000"/>
                <w:sz w:val="22"/>
                <w:szCs w:val="22"/>
              </w:rPr>
              <w:t>No Tutorial</w:t>
            </w:r>
          </w:p>
        </w:tc>
      </w:tr>
      <w:tr w:rsidR="00EE2047" w:rsidRPr="00EE2047" w14:paraId="3DB7FEDC" w14:textId="77777777" w:rsidTr="00EE2047">
        <w:tc>
          <w:tcPr>
            <w:tcW w:w="1271" w:type="dxa"/>
          </w:tcPr>
          <w:p w14:paraId="6747B253"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9</w:t>
            </w:r>
          </w:p>
        </w:tc>
        <w:tc>
          <w:tcPr>
            <w:tcW w:w="4962" w:type="dxa"/>
          </w:tcPr>
          <w:p w14:paraId="44910201" w14:textId="416B7EDF" w:rsidR="00EE2047" w:rsidRPr="00EE2047" w:rsidRDefault="00303559" w:rsidP="00EE2047">
            <w:pPr>
              <w:jc w:val="center"/>
              <w:rPr>
                <w:rFonts w:asciiTheme="majorHAnsi" w:hAnsiTheme="majorHAnsi" w:cstheme="majorHAnsi"/>
                <w:sz w:val="22"/>
                <w:szCs w:val="22"/>
              </w:rPr>
            </w:pPr>
            <w:r>
              <w:rPr>
                <w:rFonts w:asciiTheme="majorHAnsi" w:hAnsiTheme="majorHAnsi" w:cstheme="majorHAnsi"/>
                <w:sz w:val="22"/>
                <w:szCs w:val="22"/>
              </w:rPr>
              <w:t>October</w:t>
            </w:r>
            <w:r w:rsidR="00EE2047" w:rsidRPr="00EE2047">
              <w:rPr>
                <w:rFonts w:asciiTheme="majorHAnsi" w:hAnsiTheme="majorHAnsi" w:cstheme="majorHAnsi"/>
                <w:sz w:val="22"/>
                <w:szCs w:val="22"/>
              </w:rPr>
              <w:t xml:space="preserve"> </w:t>
            </w:r>
            <w:r w:rsidR="00E90AC7">
              <w:rPr>
                <w:rFonts w:asciiTheme="majorHAnsi" w:hAnsiTheme="majorHAnsi" w:cstheme="majorHAnsi"/>
                <w:sz w:val="22"/>
                <w:szCs w:val="22"/>
              </w:rPr>
              <w:t>28</w:t>
            </w:r>
            <w:r w:rsidR="003423D3" w:rsidRPr="003423D3">
              <w:rPr>
                <w:rFonts w:asciiTheme="majorHAnsi" w:hAnsiTheme="majorHAnsi" w:cstheme="majorHAnsi"/>
                <w:sz w:val="22"/>
                <w:szCs w:val="22"/>
                <w:vertAlign w:val="superscript"/>
              </w:rPr>
              <w:t>t</w:t>
            </w:r>
            <w:r w:rsidR="00E90AC7">
              <w:rPr>
                <w:rFonts w:asciiTheme="majorHAnsi" w:hAnsiTheme="majorHAnsi" w:cstheme="majorHAnsi"/>
                <w:sz w:val="22"/>
                <w:szCs w:val="22"/>
                <w:vertAlign w:val="superscript"/>
              </w:rPr>
              <w:t>h</w:t>
            </w:r>
          </w:p>
        </w:tc>
        <w:tc>
          <w:tcPr>
            <w:tcW w:w="3117" w:type="dxa"/>
          </w:tcPr>
          <w:p w14:paraId="0A06B0C4" w14:textId="78F31C8C"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EE2047" w:rsidRPr="00EE2047" w14:paraId="375798EF" w14:textId="77777777" w:rsidTr="00EE2047">
        <w:tc>
          <w:tcPr>
            <w:tcW w:w="1271" w:type="dxa"/>
          </w:tcPr>
          <w:p w14:paraId="56B9057A"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10</w:t>
            </w:r>
          </w:p>
        </w:tc>
        <w:tc>
          <w:tcPr>
            <w:tcW w:w="4962" w:type="dxa"/>
          </w:tcPr>
          <w:p w14:paraId="13140512" w14:textId="11CE3DE9"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November </w:t>
            </w:r>
            <w:r w:rsidR="00E90AC7">
              <w:rPr>
                <w:rFonts w:asciiTheme="majorHAnsi" w:hAnsiTheme="majorHAnsi" w:cstheme="majorHAnsi"/>
                <w:sz w:val="22"/>
                <w:szCs w:val="22"/>
              </w:rPr>
              <w:t>4</w:t>
            </w:r>
            <w:r w:rsidR="003423D3" w:rsidRPr="003423D3">
              <w:rPr>
                <w:rFonts w:asciiTheme="majorHAnsi" w:hAnsiTheme="majorHAnsi" w:cstheme="majorHAnsi"/>
                <w:sz w:val="22"/>
                <w:szCs w:val="22"/>
                <w:vertAlign w:val="superscript"/>
              </w:rPr>
              <w:t>th</w:t>
            </w:r>
          </w:p>
        </w:tc>
        <w:tc>
          <w:tcPr>
            <w:tcW w:w="3117" w:type="dxa"/>
          </w:tcPr>
          <w:p w14:paraId="02133EA9" w14:textId="784C878C"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EE2047" w:rsidRPr="00EE2047" w14:paraId="65747899" w14:textId="77777777" w:rsidTr="00EE2047">
        <w:tc>
          <w:tcPr>
            <w:tcW w:w="1271" w:type="dxa"/>
          </w:tcPr>
          <w:p w14:paraId="3692E3DE"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11</w:t>
            </w:r>
          </w:p>
        </w:tc>
        <w:tc>
          <w:tcPr>
            <w:tcW w:w="4962" w:type="dxa"/>
          </w:tcPr>
          <w:p w14:paraId="3C3C7A5D" w14:textId="031C104B"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November </w:t>
            </w:r>
            <w:r w:rsidR="003423D3">
              <w:rPr>
                <w:rFonts w:asciiTheme="majorHAnsi" w:hAnsiTheme="majorHAnsi" w:cstheme="majorHAnsi"/>
                <w:sz w:val="22"/>
                <w:szCs w:val="22"/>
              </w:rPr>
              <w:t>1</w:t>
            </w:r>
            <w:r w:rsidR="00BE6BFC">
              <w:rPr>
                <w:rFonts w:asciiTheme="majorHAnsi" w:hAnsiTheme="majorHAnsi" w:cstheme="majorHAnsi"/>
                <w:sz w:val="22"/>
                <w:szCs w:val="22"/>
              </w:rPr>
              <w:t>1</w:t>
            </w:r>
            <w:r w:rsidR="003423D3" w:rsidRPr="003423D3">
              <w:rPr>
                <w:rFonts w:asciiTheme="majorHAnsi" w:hAnsiTheme="majorHAnsi" w:cstheme="majorHAnsi"/>
                <w:sz w:val="22"/>
                <w:szCs w:val="22"/>
                <w:vertAlign w:val="superscript"/>
              </w:rPr>
              <w:t>th</w:t>
            </w:r>
          </w:p>
        </w:tc>
        <w:tc>
          <w:tcPr>
            <w:tcW w:w="3117" w:type="dxa"/>
          </w:tcPr>
          <w:p w14:paraId="772F1CE5" w14:textId="3F75610B" w:rsidR="00EE2047" w:rsidRPr="00EE2047" w:rsidRDefault="00A76F45"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EE2047" w:rsidRPr="00EE2047" w14:paraId="0518C9D2" w14:textId="77777777" w:rsidTr="00EE2047">
        <w:tc>
          <w:tcPr>
            <w:tcW w:w="1271" w:type="dxa"/>
          </w:tcPr>
          <w:p w14:paraId="404365B7"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12</w:t>
            </w:r>
          </w:p>
        </w:tc>
        <w:tc>
          <w:tcPr>
            <w:tcW w:w="4962" w:type="dxa"/>
          </w:tcPr>
          <w:p w14:paraId="74A1F90A" w14:textId="3E04F0F9"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November </w:t>
            </w:r>
            <w:r w:rsidR="00BE6BFC">
              <w:rPr>
                <w:rFonts w:asciiTheme="majorHAnsi" w:hAnsiTheme="majorHAnsi" w:cstheme="majorHAnsi"/>
                <w:sz w:val="22"/>
                <w:szCs w:val="22"/>
              </w:rPr>
              <w:t>18</w:t>
            </w:r>
            <w:r w:rsidR="00A76F45">
              <w:rPr>
                <w:rFonts w:asciiTheme="majorHAnsi" w:hAnsiTheme="majorHAnsi" w:cstheme="majorHAnsi"/>
                <w:sz w:val="22"/>
                <w:szCs w:val="22"/>
                <w:vertAlign w:val="superscript"/>
              </w:rPr>
              <w:t>t</w:t>
            </w:r>
            <w:r w:rsidR="00BE6BFC">
              <w:rPr>
                <w:rFonts w:asciiTheme="majorHAnsi" w:hAnsiTheme="majorHAnsi" w:cstheme="majorHAnsi"/>
                <w:sz w:val="22"/>
                <w:szCs w:val="22"/>
                <w:vertAlign w:val="superscript"/>
              </w:rPr>
              <w:t>h</w:t>
            </w:r>
          </w:p>
        </w:tc>
        <w:tc>
          <w:tcPr>
            <w:tcW w:w="3117" w:type="dxa"/>
          </w:tcPr>
          <w:p w14:paraId="04DBF37E" w14:textId="5051A3BB" w:rsidR="00EE2047" w:rsidRPr="00EE2047" w:rsidRDefault="00AC6A42"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EE2047" w:rsidRPr="00EE2047" w14:paraId="13AEEA2E" w14:textId="77777777" w:rsidTr="00EE2047">
        <w:tc>
          <w:tcPr>
            <w:tcW w:w="1271" w:type="dxa"/>
          </w:tcPr>
          <w:p w14:paraId="230334BD" w14:textId="77777777" w:rsidR="00EE2047" w:rsidRPr="00EE2047" w:rsidRDefault="00EE2047" w:rsidP="00EE2047">
            <w:pPr>
              <w:rPr>
                <w:rFonts w:asciiTheme="majorHAnsi" w:hAnsiTheme="majorHAnsi" w:cstheme="majorHAnsi"/>
                <w:sz w:val="22"/>
                <w:szCs w:val="22"/>
              </w:rPr>
            </w:pPr>
            <w:r w:rsidRPr="00EE2047">
              <w:rPr>
                <w:rFonts w:asciiTheme="majorHAnsi" w:hAnsiTheme="majorHAnsi" w:cstheme="majorHAnsi"/>
                <w:sz w:val="22"/>
                <w:szCs w:val="22"/>
              </w:rPr>
              <w:t>13</w:t>
            </w:r>
          </w:p>
        </w:tc>
        <w:tc>
          <w:tcPr>
            <w:tcW w:w="4962" w:type="dxa"/>
          </w:tcPr>
          <w:p w14:paraId="4D0AFA05" w14:textId="52B848A5" w:rsidR="00EE2047" w:rsidRPr="00EE2047" w:rsidRDefault="00EE2047" w:rsidP="00EE2047">
            <w:pPr>
              <w:jc w:val="center"/>
              <w:rPr>
                <w:rFonts w:asciiTheme="majorHAnsi" w:hAnsiTheme="majorHAnsi" w:cstheme="majorHAnsi"/>
                <w:sz w:val="22"/>
                <w:szCs w:val="22"/>
              </w:rPr>
            </w:pPr>
            <w:r w:rsidRPr="00EE2047">
              <w:rPr>
                <w:rFonts w:asciiTheme="majorHAnsi" w:hAnsiTheme="majorHAnsi" w:cstheme="majorHAnsi"/>
                <w:sz w:val="22"/>
                <w:szCs w:val="22"/>
              </w:rPr>
              <w:t xml:space="preserve">November </w:t>
            </w:r>
            <w:r w:rsidR="003423D3">
              <w:rPr>
                <w:rFonts w:asciiTheme="majorHAnsi" w:hAnsiTheme="majorHAnsi" w:cstheme="majorHAnsi"/>
                <w:sz w:val="22"/>
                <w:szCs w:val="22"/>
              </w:rPr>
              <w:t>2</w:t>
            </w:r>
            <w:r w:rsidR="00BE6BFC">
              <w:rPr>
                <w:rFonts w:asciiTheme="majorHAnsi" w:hAnsiTheme="majorHAnsi" w:cstheme="majorHAnsi"/>
                <w:sz w:val="22"/>
                <w:szCs w:val="22"/>
              </w:rPr>
              <w:t>5</w:t>
            </w:r>
            <w:r w:rsidR="003423D3" w:rsidRPr="003423D3">
              <w:rPr>
                <w:rFonts w:asciiTheme="majorHAnsi" w:hAnsiTheme="majorHAnsi" w:cstheme="majorHAnsi"/>
                <w:sz w:val="22"/>
                <w:szCs w:val="22"/>
                <w:vertAlign w:val="superscript"/>
              </w:rPr>
              <w:t>th</w:t>
            </w:r>
          </w:p>
        </w:tc>
        <w:tc>
          <w:tcPr>
            <w:tcW w:w="3117" w:type="dxa"/>
          </w:tcPr>
          <w:p w14:paraId="392676F8" w14:textId="0E3D4B5C" w:rsidR="00EE2047" w:rsidRPr="00EE2047" w:rsidRDefault="00214E2B" w:rsidP="00EE2047">
            <w:pPr>
              <w:rPr>
                <w:rFonts w:asciiTheme="majorHAnsi" w:hAnsiTheme="majorHAnsi" w:cstheme="majorHAnsi"/>
                <w:sz w:val="22"/>
                <w:szCs w:val="22"/>
              </w:rPr>
            </w:pPr>
            <w:r w:rsidRPr="00EE2047">
              <w:rPr>
                <w:rFonts w:asciiTheme="majorHAnsi" w:hAnsiTheme="majorHAnsi" w:cstheme="majorHAnsi"/>
                <w:sz w:val="22"/>
                <w:szCs w:val="22"/>
              </w:rPr>
              <w:t>Group presentations</w:t>
            </w:r>
          </w:p>
        </w:tc>
      </w:tr>
      <w:tr w:rsidR="00C00CB9" w:rsidRPr="00EE2047" w14:paraId="56C8E1FD" w14:textId="77777777" w:rsidTr="00EE2047">
        <w:tc>
          <w:tcPr>
            <w:tcW w:w="1271" w:type="dxa"/>
          </w:tcPr>
          <w:p w14:paraId="65282D72" w14:textId="572B4E5E" w:rsidR="00C00CB9" w:rsidRPr="00C00CB9" w:rsidRDefault="00C00CB9" w:rsidP="00EE2047">
            <w:pPr>
              <w:rPr>
                <w:rFonts w:asciiTheme="majorHAnsi" w:hAnsiTheme="majorHAnsi" w:cstheme="majorHAnsi"/>
                <w:sz w:val="22"/>
                <w:szCs w:val="22"/>
              </w:rPr>
            </w:pPr>
            <w:r w:rsidRPr="00C00CB9">
              <w:rPr>
                <w:rFonts w:asciiTheme="majorHAnsi" w:hAnsiTheme="majorHAnsi" w:cstheme="majorHAnsi"/>
                <w:sz w:val="22"/>
                <w:szCs w:val="22"/>
              </w:rPr>
              <w:t>14</w:t>
            </w:r>
          </w:p>
        </w:tc>
        <w:tc>
          <w:tcPr>
            <w:tcW w:w="4962" w:type="dxa"/>
          </w:tcPr>
          <w:p w14:paraId="51644BA0" w14:textId="165ABFEA" w:rsidR="00C00CB9" w:rsidRPr="00C00CB9" w:rsidRDefault="00C00CB9" w:rsidP="00EE2047">
            <w:pPr>
              <w:jc w:val="center"/>
              <w:rPr>
                <w:rFonts w:asciiTheme="majorHAnsi" w:hAnsiTheme="majorHAnsi" w:cstheme="majorHAnsi"/>
                <w:sz w:val="22"/>
                <w:szCs w:val="22"/>
              </w:rPr>
            </w:pPr>
            <w:r w:rsidRPr="00C00CB9">
              <w:rPr>
                <w:rFonts w:asciiTheme="majorHAnsi" w:hAnsiTheme="majorHAnsi" w:cstheme="majorHAnsi"/>
                <w:sz w:val="22"/>
                <w:szCs w:val="22"/>
              </w:rPr>
              <w:t xml:space="preserve">December </w:t>
            </w:r>
            <w:r w:rsidR="00BE6BFC">
              <w:rPr>
                <w:rFonts w:asciiTheme="majorHAnsi" w:hAnsiTheme="majorHAnsi" w:cstheme="majorHAnsi"/>
                <w:sz w:val="22"/>
                <w:szCs w:val="22"/>
              </w:rPr>
              <w:t>2</w:t>
            </w:r>
            <w:r w:rsidR="00BE6BFC">
              <w:rPr>
                <w:rFonts w:asciiTheme="majorHAnsi" w:hAnsiTheme="majorHAnsi" w:cstheme="majorHAnsi"/>
                <w:sz w:val="22"/>
                <w:szCs w:val="22"/>
                <w:vertAlign w:val="superscript"/>
              </w:rPr>
              <w:t>nd</w:t>
            </w:r>
            <w:r w:rsidRPr="00C00CB9">
              <w:rPr>
                <w:rFonts w:asciiTheme="majorHAnsi" w:hAnsiTheme="majorHAnsi" w:cstheme="majorHAnsi"/>
                <w:sz w:val="22"/>
                <w:szCs w:val="22"/>
              </w:rPr>
              <w:t xml:space="preserve"> </w:t>
            </w:r>
          </w:p>
        </w:tc>
        <w:tc>
          <w:tcPr>
            <w:tcW w:w="3117" w:type="dxa"/>
          </w:tcPr>
          <w:p w14:paraId="0FB61178" w14:textId="244403E5" w:rsidR="00C00CB9" w:rsidRPr="00C00CB9" w:rsidRDefault="00601F21" w:rsidP="00EE2047">
            <w:pPr>
              <w:rPr>
                <w:rFonts w:asciiTheme="majorHAnsi" w:hAnsiTheme="majorHAnsi" w:cstheme="majorHAnsi"/>
                <w:sz w:val="22"/>
                <w:szCs w:val="22"/>
              </w:rPr>
            </w:pPr>
            <w:r w:rsidRPr="00EE2047">
              <w:rPr>
                <w:rFonts w:asciiTheme="majorHAnsi" w:hAnsiTheme="majorHAnsi" w:cstheme="majorHAnsi"/>
                <w:b/>
                <w:color w:val="FF0000"/>
                <w:sz w:val="22"/>
                <w:szCs w:val="22"/>
              </w:rPr>
              <w:t>No Tutorial</w:t>
            </w:r>
          </w:p>
        </w:tc>
      </w:tr>
    </w:tbl>
    <w:p w14:paraId="2E9B4A21" w14:textId="4F326052" w:rsidR="00EE2047" w:rsidRPr="00047D97" w:rsidRDefault="00E33875" w:rsidP="00047D97">
      <w:pPr>
        <w:autoSpaceDE w:val="0"/>
        <w:autoSpaceDN w:val="0"/>
        <w:adjustRightInd w:val="0"/>
        <w:spacing w:before="200" w:after="100" w:line="360" w:lineRule="auto"/>
        <w:rPr>
          <w:rFonts w:asciiTheme="majorHAnsi" w:hAnsiTheme="majorHAnsi" w:cstheme="majorHAnsi"/>
          <w:sz w:val="24"/>
          <w:szCs w:val="24"/>
        </w:rPr>
      </w:pPr>
      <w:r w:rsidRPr="00047D97">
        <w:rPr>
          <w:rFonts w:asciiTheme="majorHAnsi" w:hAnsiTheme="majorHAnsi" w:cstheme="majorHAnsi"/>
          <w:sz w:val="24"/>
          <w:szCs w:val="24"/>
          <w:lang w:val="en-CA"/>
        </w:rPr>
        <w:t>Tutorial attendance is mandatory and consists of group presentations. These presentations will be run in the style of a journal club. At the start of the semester, you will be divided into small groups and assigned a journal article that is related to one of the topics we discussed in class. Groups are expected to meet outside of class time and learn the contents of the article. Each group will then present their article to the class and answer audience questions. Groups will be evaluated based on their understanding of the paper, oral presentation style and ability to answer questions. Each group will be evaluated by the teaching assistants and your grade counts as the presentation component of your final grade (25%).</w:t>
      </w:r>
    </w:p>
    <w:p w14:paraId="75BC5B88" w14:textId="77777777" w:rsidR="00EE2047" w:rsidRPr="00EE2047" w:rsidRDefault="00EE2047" w:rsidP="00047D97">
      <w:pPr>
        <w:autoSpaceDE w:val="0"/>
        <w:autoSpaceDN w:val="0"/>
        <w:adjustRightInd w:val="0"/>
        <w:spacing w:before="200" w:after="100" w:line="360" w:lineRule="auto"/>
        <w:rPr>
          <w:rFonts w:asciiTheme="majorHAnsi" w:hAnsiTheme="majorHAnsi" w:cstheme="majorHAnsi"/>
          <w:sz w:val="4"/>
          <w:szCs w:val="4"/>
        </w:rPr>
      </w:pPr>
    </w:p>
    <w:p w14:paraId="00A87D82" w14:textId="783BF10C" w:rsidR="00EE2047" w:rsidRPr="00F32A3F" w:rsidRDefault="00EE2047" w:rsidP="00047D97">
      <w:pPr>
        <w:autoSpaceDE w:val="0"/>
        <w:autoSpaceDN w:val="0"/>
        <w:adjustRightInd w:val="0"/>
        <w:spacing w:before="160" w:after="300" w:line="360" w:lineRule="auto"/>
        <w:rPr>
          <w:rFonts w:cstheme="minorHAnsi"/>
          <w:b/>
          <w:bCs/>
          <w:color w:val="7A003C"/>
          <w:sz w:val="10"/>
          <w:szCs w:val="10"/>
        </w:rPr>
      </w:pPr>
      <w:r w:rsidRPr="00F32A3F">
        <w:rPr>
          <w:rFonts w:cstheme="minorHAnsi"/>
          <w:b/>
          <w:bCs/>
          <w:color w:val="7A003C"/>
          <w:sz w:val="24"/>
          <w:szCs w:val="24"/>
        </w:rPr>
        <w:t>EVALUATION</w:t>
      </w:r>
    </w:p>
    <w:p w14:paraId="7B6F5FE3" w14:textId="2A8A1DCC" w:rsidR="00BB0670" w:rsidRPr="00047D97" w:rsidRDefault="00EE2047" w:rsidP="00047D97">
      <w:pPr>
        <w:pStyle w:val="ListParagraph"/>
        <w:numPr>
          <w:ilvl w:val="0"/>
          <w:numId w:val="36"/>
        </w:numPr>
        <w:autoSpaceDE w:val="0"/>
        <w:autoSpaceDN w:val="0"/>
        <w:adjustRightInd w:val="0"/>
        <w:spacing w:after="140" w:line="360" w:lineRule="auto"/>
        <w:contextualSpacing w:val="0"/>
        <w:rPr>
          <w:rFonts w:asciiTheme="majorHAnsi" w:hAnsiTheme="majorHAnsi" w:cstheme="majorHAnsi"/>
          <w:sz w:val="24"/>
          <w:szCs w:val="24"/>
        </w:rPr>
      </w:pPr>
      <w:r w:rsidRPr="00047D97">
        <w:rPr>
          <w:rFonts w:asciiTheme="majorHAnsi" w:hAnsiTheme="majorHAnsi" w:cstheme="majorHAnsi"/>
          <w:sz w:val="24"/>
          <w:szCs w:val="24"/>
        </w:rPr>
        <w:t xml:space="preserve">Midterm Exam 25% (held in class, refer to schedule </w:t>
      </w:r>
      <w:r w:rsidR="000A18AB" w:rsidRPr="00047D97">
        <w:rPr>
          <w:rFonts w:asciiTheme="majorHAnsi" w:hAnsiTheme="majorHAnsi" w:cstheme="majorHAnsi"/>
          <w:sz w:val="24"/>
          <w:szCs w:val="24"/>
        </w:rPr>
        <w:t>above</w:t>
      </w:r>
      <w:r w:rsidRPr="00047D97">
        <w:rPr>
          <w:rFonts w:asciiTheme="majorHAnsi" w:hAnsiTheme="majorHAnsi" w:cstheme="majorHAnsi"/>
          <w:sz w:val="24"/>
          <w:szCs w:val="24"/>
        </w:rPr>
        <w:t xml:space="preserve"> for date) </w:t>
      </w:r>
    </w:p>
    <w:p w14:paraId="7A58EE50" w14:textId="4C7A7E17" w:rsidR="00BB0670" w:rsidRPr="00047D97" w:rsidRDefault="00EE2047" w:rsidP="00047D97">
      <w:pPr>
        <w:pStyle w:val="ListParagraph"/>
        <w:numPr>
          <w:ilvl w:val="0"/>
          <w:numId w:val="36"/>
        </w:numPr>
        <w:autoSpaceDE w:val="0"/>
        <w:autoSpaceDN w:val="0"/>
        <w:adjustRightInd w:val="0"/>
        <w:spacing w:after="140" w:line="360" w:lineRule="auto"/>
        <w:contextualSpacing w:val="0"/>
        <w:rPr>
          <w:rFonts w:asciiTheme="majorHAnsi" w:hAnsiTheme="majorHAnsi" w:cstheme="majorHAnsi"/>
          <w:sz w:val="24"/>
          <w:szCs w:val="24"/>
        </w:rPr>
      </w:pPr>
      <w:r w:rsidRPr="00047D97">
        <w:rPr>
          <w:rFonts w:asciiTheme="majorHAnsi" w:hAnsiTheme="majorHAnsi" w:cstheme="majorHAnsi"/>
          <w:sz w:val="24"/>
          <w:szCs w:val="24"/>
        </w:rPr>
        <w:t>Journal Club Presentation and Participation 25% (</w:t>
      </w:r>
      <w:r w:rsidR="00E33875" w:rsidRPr="00047D97">
        <w:rPr>
          <w:rFonts w:asciiTheme="majorHAnsi" w:hAnsiTheme="majorHAnsi" w:cstheme="majorHAnsi"/>
          <w:sz w:val="24"/>
          <w:szCs w:val="24"/>
        </w:rPr>
        <w:t>see tutorial schedule above</w:t>
      </w:r>
      <w:r w:rsidRPr="00047D97">
        <w:rPr>
          <w:rFonts w:asciiTheme="majorHAnsi" w:hAnsiTheme="majorHAnsi" w:cstheme="majorHAnsi"/>
          <w:sz w:val="24"/>
          <w:szCs w:val="24"/>
        </w:rPr>
        <w:t>)</w:t>
      </w:r>
    </w:p>
    <w:p w14:paraId="1719C780" w14:textId="56FDBF18" w:rsidR="00BB0670" w:rsidRPr="00047D97" w:rsidRDefault="00EE2047" w:rsidP="00047D97">
      <w:pPr>
        <w:pStyle w:val="ListParagraph"/>
        <w:numPr>
          <w:ilvl w:val="0"/>
          <w:numId w:val="36"/>
        </w:numPr>
        <w:autoSpaceDE w:val="0"/>
        <w:autoSpaceDN w:val="0"/>
        <w:adjustRightInd w:val="0"/>
        <w:spacing w:after="140" w:line="360" w:lineRule="auto"/>
        <w:contextualSpacing w:val="0"/>
        <w:rPr>
          <w:rFonts w:asciiTheme="majorHAnsi" w:hAnsiTheme="majorHAnsi" w:cstheme="majorHAnsi"/>
          <w:sz w:val="24"/>
          <w:szCs w:val="24"/>
        </w:rPr>
      </w:pPr>
      <w:r w:rsidRPr="00047D97">
        <w:rPr>
          <w:rFonts w:asciiTheme="majorHAnsi" w:hAnsiTheme="majorHAnsi" w:cstheme="majorHAnsi"/>
          <w:sz w:val="24"/>
          <w:szCs w:val="24"/>
        </w:rPr>
        <w:t>Written Assignment 25% (</w:t>
      </w:r>
      <w:r w:rsidR="00E33875" w:rsidRPr="00047D97">
        <w:rPr>
          <w:rFonts w:asciiTheme="majorHAnsi" w:hAnsiTheme="majorHAnsi" w:cstheme="majorHAnsi"/>
          <w:sz w:val="24"/>
          <w:szCs w:val="24"/>
        </w:rPr>
        <w:t xml:space="preserve">two </w:t>
      </w:r>
      <w:r w:rsidRPr="00047D97">
        <w:rPr>
          <w:rFonts w:asciiTheme="majorHAnsi" w:hAnsiTheme="majorHAnsi" w:cstheme="majorHAnsi"/>
          <w:i/>
          <w:iCs/>
          <w:sz w:val="24"/>
          <w:szCs w:val="24"/>
        </w:rPr>
        <w:t>News &amp; Views</w:t>
      </w:r>
      <w:r w:rsidRPr="00047D97">
        <w:rPr>
          <w:rFonts w:asciiTheme="majorHAnsi" w:hAnsiTheme="majorHAnsi" w:cstheme="majorHAnsi"/>
          <w:sz w:val="24"/>
          <w:szCs w:val="24"/>
        </w:rPr>
        <w:t xml:space="preserve"> style article</w:t>
      </w:r>
      <w:r w:rsidR="00E33875" w:rsidRPr="00047D97">
        <w:rPr>
          <w:rFonts w:asciiTheme="majorHAnsi" w:hAnsiTheme="majorHAnsi" w:cstheme="majorHAnsi"/>
          <w:sz w:val="24"/>
          <w:szCs w:val="24"/>
        </w:rPr>
        <w:t>s</w:t>
      </w:r>
      <w:r w:rsidRPr="00047D97">
        <w:rPr>
          <w:rFonts w:asciiTheme="majorHAnsi" w:hAnsiTheme="majorHAnsi" w:cstheme="majorHAnsi"/>
          <w:sz w:val="24"/>
          <w:szCs w:val="24"/>
        </w:rPr>
        <w:t>)</w:t>
      </w:r>
    </w:p>
    <w:p w14:paraId="3EF87981" w14:textId="53810140" w:rsidR="00B7257E" w:rsidRPr="00047D97" w:rsidRDefault="00EE2047" w:rsidP="00047D97">
      <w:pPr>
        <w:pStyle w:val="ListParagraph"/>
        <w:numPr>
          <w:ilvl w:val="0"/>
          <w:numId w:val="36"/>
        </w:numPr>
        <w:autoSpaceDE w:val="0"/>
        <w:autoSpaceDN w:val="0"/>
        <w:adjustRightInd w:val="0"/>
        <w:spacing w:after="140" w:line="360" w:lineRule="auto"/>
        <w:contextualSpacing w:val="0"/>
        <w:rPr>
          <w:rFonts w:asciiTheme="majorHAnsi" w:hAnsiTheme="majorHAnsi" w:cstheme="majorHAnsi"/>
          <w:sz w:val="24"/>
          <w:szCs w:val="24"/>
        </w:rPr>
      </w:pPr>
      <w:r w:rsidRPr="00047D97">
        <w:rPr>
          <w:rFonts w:asciiTheme="majorHAnsi" w:hAnsiTheme="majorHAnsi" w:cstheme="majorHAnsi"/>
          <w:sz w:val="24"/>
          <w:szCs w:val="24"/>
        </w:rPr>
        <w:t>Final Exam 25% (to be scheduled by the Registrar)</w:t>
      </w:r>
    </w:p>
    <w:p w14:paraId="38D7AD73" w14:textId="77777777" w:rsidR="00047D97" w:rsidRDefault="00047D97">
      <w:pPr>
        <w:rPr>
          <w:rFonts w:ascii="Calibri" w:hAnsi="Calibri" w:cs="Calibri"/>
          <w:b/>
          <w:bCs/>
          <w:color w:val="7A003C"/>
          <w:sz w:val="24"/>
          <w:szCs w:val="24"/>
        </w:rPr>
      </w:pPr>
      <w:r>
        <w:rPr>
          <w:rFonts w:ascii="Calibri" w:hAnsi="Calibri" w:cs="Calibri"/>
          <w:b/>
          <w:bCs/>
          <w:color w:val="7A003C"/>
          <w:sz w:val="24"/>
          <w:szCs w:val="24"/>
        </w:rPr>
        <w:br w:type="page"/>
      </w:r>
    </w:p>
    <w:p w14:paraId="7B9BCAE5" w14:textId="506B20D7" w:rsidR="00BB0670" w:rsidRDefault="00BB0670" w:rsidP="00047D97">
      <w:pPr>
        <w:autoSpaceDE w:val="0"/>
        <w:autoSpaceDN w:val="0"/>
        <w:adjustRightInd w:val="0"/>
        <w:spacing w:before="200" w:after="100" w:line="360" w:lineRule="auto"/>
        <w:rPr>
          <w:rFonts w:ascii="Calibri" w:hAnsi="Calibri" w:cs="Calibri"/>
          <w:b/>
          <w:bCs/>
          <w:color w:val="7A003C"/>
          <w:sz w:val="24"/>
          <w:szCs w:val="24"/>
        </w:rPr>
      </w:pPr>
      <w:r>
        <w:rPr>
          <w:rFonts w:ascii="Calibri" w:hAnsi="Calibri" w:cs="Calibri"/>
          <w:b/>
          <w:bCs/>
          <w:color w:val="7A003C"/>
          <w:sz w:val="24"/>
          <w:szCs w:val="24"/>
        </w:rPr>
        <w:lastRenderedPageBreak/>
        <w:t xml:space="preserve">Written Assignment </w:t>
      </w:r>
    </w:p>
    <w:p w14:paraId="5CD97389" w14:textId="6470F23B" w:rsidR="00FC4507" w:rsidRPr="00047D97" w:rsidRDefault="00E33875" w:rsidP="00047D97">
      <w:pPr>
        <w:autoSpaceDE w:val="0"/>
        <w:autoSpaceDN w:val="0"/>
        <w:adjustRightInd w:val="0"/>
        <w:spacing w:before="200" w:after="100" w:line="360" w:lineRule="auto"/>
        <w:rPr>
          <w:rFonts w:asciiTheme="majorHAnsi" w:hAnsiTheme="majorHAnsi" w:cstheme="majorHAnsi"/>
          <w:sz w:val="24"/>
          <w:szCs w:val="24"/>
        </w:rPr>
      </w:pPr>
      <w:r w:rsidRPr="00047D97">
        <w:rPr>
          <w:rFonts w:asciiTheme="majorHAnsi" w:hAnsiTheme="majorHAnsi" w:cstheme="majorHAnsi"/>
          <w:sz w:val="24"/>
          <w:szCs w:val="24"/>
          <w:lang w:val="en-CA"/>
        </w:rPr>
        <w:t xml:space="preserve">An essential component of being a researcher in the biomedical sciences is scientific literacy and communication. These skills not only allow scientists to effectively communicate their own findings but also summarize the findings of others. </w:t>
      </w:r>
      <w:r w:rsidRPr="00047D97">
        <w:rPr>
          <w:rFonts w:asciiTheme="majorHAnsi" w:hAnsiTheme="majorHAnsi" w:cstheme="majorHAnsi"/>
          <w:i/>
          <w:sz w:val="24"/>
          <w:szCs w:val="24"/>
          <w:lang w:val="en-CA"/>
        </w:rPr>
        <w:t>News and Views</w:t>
      </w:r>
      <w:r w:rsidRPr="00047D97">
        <w:rPr>
          <w:rFonts w:asciiTheme="majorHAnsi" w:hAnsiTheme="majorHAnsi" w:cstheme="majorHAnsi"/>
          <w:sz w:val="24"/>
          <w:szCs w:val="24"/>
          <w:lang w:val="en-CA"/>
        </w:rPr>
        <w:t xml:space="preserve"> articles are succinct commentaries on articles published in high impact journals such as </w:t>
      </w:r>
      <w:r w:rsidRPr="00047D97">
        <w:rPr>
          <w:rFonts w:asciiTheme="majorHAnsi" w:hAnsiTheme="majorHAnsi" w:cstheme="majorHAnsi"/>
          <w:i/>
          <w:sz w:val="24"/>
          <w:szCs w:val="24"/>
          <w:lang w:val="en-CA"/>
        </w:rPr>
        <w:t>Nature</w:t>
      </w:r>
      <w:r w:rsidRPr="00047D97">
        <w:rPr>
          <w:rFonts w:asciiTheme="majorHAnsi" w:hAnsiTheme="majorHAnsi" w:cstheme="majorHAnsi"/>
          <w:sz w:val="24"/>
          <w:szCs w:val="24"/>
          <w:lang w:val="en-CA"/>
        </w:rPr>
        <w:t xml:space="preserve"> or </w:t>
      </w:r>
      <w:r w:rsidRPr="00047D97">
        <w:rPr>
          <w:rFonts w:asciiTheme="majorHAnsi" w:hAnsiTheme="majorHAnsi" w:cstheme="majorHAnsi"/>
          <w:i/>
          <w:sz w:val="24"/>
          <w:szCs w:val="24"/>
          <w:lang w:val="en-CA"/>
        </w:rPr>
        <w:t>Science</w:t>
      </w:r>
      <w:r w:rsidRPr="00047D97">
        <w:rPr>
          <w:rFonts w:asciiTheme="majorHAnsi" w:hAnsiTheme="majorHAnsi" w:cstheme="majorHAnsi"/>
          <w:sz w:val="24"/>
          <w:szCs w:val="24"/>
          <w:lang w:val="en-CA"/>
        </w:rPr>
        <w:t xml:space="preserve"> (refer to </w:t>
      </w:r>
      <w:hyperlink r:id="rId13" w:history="1">
        <w:r w:rsidRPr="00047D97">
          <w:rPr>
            <w:rStyle w:val="Hyperlink"/>
            <w:rFonts w:asciiTheme="majorHAnsi" w:hAnsiTheme="majorHAnsi" w:cstheme="majorHAnsi"/>
            <w:sz w:val="24"/>
            <w:szCs w:val="24"/>
            <w:lang w:val="en-CA"/>
          </w:rPr>
          <w:t>http://www.nature.com/news/newsandviews</w:t>
        </w:r>
      </w:hyperlink>
      <w:r w:rsidRPr="00047D97">
        <w:rPr>
          <w:rFonts w:asciiTheme="majorHAnsi" w:hAnsiTheme="majorHAnsi" w:cstheme="majorHAnsi"/>
          <w:sz w:val="24"/>
          <w:szCs w:val="24"/>
          <w:lang w:val="en-CA"/>
        </w:rPr>
        <w:t xml:space="preserve"> for examples). These pieces are typically short (~1000 words) and are written in the style of a </w:t>
      </w:r>
      <w:r w:rsidRPr="00047D97">
        <w:rPr>
          <w:rFonts w:asciiTheme="majorHAnsi" w:hAnsiTheme="majorHAnsi" w:cstheme="majorHAnsi"/>
          <w:b/>
          <w:sz w:val="24"/>
          <w:szCs w:val="24"/>
          <w:lang w:val="en-CA"/>
        </w:rPr>
        <w:t>journalistic news report</w:t>
      </w:r>
      <w:r w:rsidRPr="00047D97">
        <w:rPr>
          <w:rFonts w:asciiTheme="majorHAnsi" w:hAnsiTheme="majorHAnsi" w:cstheme="majorHAnsi"/>
          <w:sz w:val="24"/>
          <w:szCs w:val="24"/>
          <w:lang w:val="en-CA"/>
        </w:rPr>
        <w:t xml:space="preserve">. The objective of these articles is to concisely summarize the findings of complex journal articles and convey these to a </w:t>
      </w:r>
      <w:r w:rsidRPr="00047D97">
        <w:rPr>
          <w:rFonts w:asciiTheme="majorHAnsi" w:hAnsiTheme="majorHAnsi" w:cstheme="majorHAnsi"/>
          <w:b/>
          <w:i/>
          <w:sz w:val="24"/>
          <w:szCs w:val="24"/>
          <w:lang w:val="en-CA"/>
        </w:rPr>
        <w:t>lay</w:t>
      </w:r>
      <w:r w:rsidRPr="00047D97">
        <w:rPr>
          <w:rFonts w:asciiTheme="majorHAnsi" w:hAnsiTheme="majorHAnsi" w:cstheme="majorHAnsi"/>
          <w:sz w:val="24"/>
          <w:szCs w:val="24"/>
          <w:lang w:val="en-CA"/>
        </w:rPr>
        <w:t xml:space="preserve"> audience. Additionally, they also contain a discussion of the importance of the work and provide a critical evaluation of the research. These articles typically contain </w:t>
      </w:r>
      <w:r w:rsidRPr="00047D97">
        <w:rPr>
          <w:rFonts w:asciiTheme="majorHAnsi" w:hAnsiTheme="majorHAnsi" w:cstheme="majorHAnsi"/>
          <w:b/>
          <w:sz w:val="24"/>
          <w:szCs w:val="24"/>
          <w:lang w:val="en-CA"/>
        </w:rPr>
        <w:t xml:space="preserve">one </w:t>
      </w:r>
      <w:r w:rsidRPr="00047D97">
        <w:rPr>
          <w:rFonts w:asciiTheme="majorHAnsi" w:hAnsiTheme="majorHAnsi" w:cstheme="majorHAnsi"/>
          <w:b/>
          <w:sz w:val="24"/>
          <w:szCs w:val="24"/>
          <w:u w:val="single"/>
          <w:lang w:val="en-CA"/>
        </w:rPr>
        <w:t>original</w:t>
      </w:r>
      <w:r w:rsidRPr="00047D97">
        <w:rPr>
          <w:rFonts w:asciiTheme="majorHAnsi" w:hAnsiTheme="majorHAnsi" w:cstheme="majorHAnsi"/>
          <w:b/>
          <w:sz w:val="24"/>
          <w:szCs w:val="24"/>
          <w:lang w:val="en-CA"/>
        </w:rPr>
        <w:t xml:space="preserve"> figure,</w:t>
      </w:r>
      <w:r w:rsidRPr="00047D97">
        <w:rPr>
          <w:rFonts w:asciiTheme="majorHAnsi" w:hAnsiTheme="majorHAnsi" w:cstheme="majorHAnsi"/>
          <w:sz w:val="24"/>
          <w:szCs w:val="24"/>
          <w:lang w:val="en-CA"/>
        </w:rPr>
        <w:t xml:space="preserve"> which provides a pictorial overview of the major findings. Twice during the semester, you will be assigned a tutorial presentation to write a </w:t>
      </w:r>
      <w:r w:rsidRPr="00047D97">
        <w:rPr>
          <w:rFonts w:asciiTheme="majorHAnsi" w:hAnsiTheme="majorHAnsi" w:cstheme="majorHAnsi"/>
          <w:i/>
          <w:sz w:val="24"/>
          <w:szCs w:val="24"/>
          <w:lang w:val="en-CA"/>
        </w:rPr>
        <w:t>News and Views</w:t>
      </w:r>
      <w:r w:rsidRPr="00047D97">
        <w:rPr>
          <w:rFonts w:asciiTheme="majorHAnsi" w:hAnsiTheme="majorHAnsi" w:cstheme="majorHAnsi"/>
          <w:sz w:val="24"/>
          <w:szCs w:val="24"/>
          <w:lang w:val="en-CA"/>
        </w:rPr>
        <w:t xml:space="preserve"> article on. The first article is due on </w:t>
      </w:r>
      <w:r w:rsidR="004E1441">
        <w:rPr>
          <w:rFonts w:asciiTheme="majorHAnsi" w:hAnsiTheme="majorHAnsi" w:cstheme="majorHAnsi"/>
          <w:b/>
          <w:bCs/>
          <w:sz w:val="24"/>
          <w:szCs w:val="24"/>
          <w:lang w:val="en-CA"/>
        </w:rPr>
        <w:t>Friday</w:t>
      </w:r>
      <w:r w:rsidR="00E75189" w:rsidRPr="00E75189">
        <w:rPr>
          <w:rFonts w:asciiTheme="majorHAnsi" w:hAnsiTheme="majorHAnsi" w:cstheme="majorHAnsi"/>
          <w:b/>
          <w:bCs/>
          <w:sz w:val="24"/>
          <w:szCs w:val="24"/>
          <w:lang w:val="en-CA"/>
        </w:rPr>
        <w:t xml:space="preserve">, </w:t>
      </w:r>
      <w:r w:rsidRPr="00047D97">
        <w:rPr>
          <w:rFonts w:asciiTheme="majorHAnsi" w:hAnsiTheme="majorHAnsi" w:cstheme="majorHAnsi"/>
          <w:b/>
          <w:bCs/>
          <w:sz w:val="24"/>
          <w:szCs w:val="24"/>
          <w:lang w:val="en-CA"/>
        </w:rPr>
        <w:t>October 1</w:t>
      </w:r>
      <w:r w:rsidR="00297100">
        <w:rPr>
          <w:rFonts w:asciiTheme="majorHAnsi" w:hAnsiTheme="majorHAnsi" w:cstheme="majorHAnsi"/>
          <w:b/>
          <w:bCs/>
          <w:sz w:val="24"/>
          <w:szCs w:val="24"/>
          <w:lang w:val="en-CA"/>
        </w:rPr>
        <w:t>1</w:t>
      </w:r>
      <w:r w:rsidRPr="00047D97">
        <w:rPr>
          <w:rFonts w:asciiTheme="majorHAnsi" w:hAnsiTheme="majorHAnsi" w:cstheme="majorHAnsi"/>
          <w:b/>
          <w:bCs/>
          <w:sz w:val="24"/>
          <w:szCs w:val="24"/>
          <w:vertAlign w:val="superscript"/>
          <w:lang w:val="en-CA"/>
        </w:rPr>
        <w:t>th</w:t>
      </w:r>
      <w:r w:rsidRPr="00047D97">
        <w:rPr>
          <w:rFonts w:asciiTheme="majorHAnsi" w:hAnsiTheme="majorHAnsi" w:cstheme="majorHAnsi"/>
          <w:sz w:val="24"/>
          <w:szCs w:val="24"/>
          <w:lang w:val="en-CA"/>
        </w:rPr>
        <w:t xml:space="preserve"> and the second on</w:t>
      </w:r>
      <w:r w:rsidR="00486921">
        <w:rPr>
          <w:rFonts w:asciiTheme="majorHAnsi" w:hAnsiTheme="majorHAnsi" w:cstheme="majorHAnsi"/>
          <w:sz w:val="24"/>
          <w:szCs w:val="24"/>
          <w:lang w:val="en-CA"/>
        </w:rPr>
        <w:t xml:space="preserve"> </w:t>
      </w:r>
      <w:r w:rsidR="004E1441">
        <w:rPr>
          <w:rFonts w:asciiTheme="majorHAnsi" w:hAnsiTheme="majorHAnsi" w:cstheme="majorHAnsi"/>
          <w:b/>
          <w:bCs/>
          <w:sz w:val="24"/>
          <w:szCs w:val="24"/>
          <w:lang w:val="en-CA"/>
        </w:rPr>
        <w:t>Friday</w:t>
      </w:r>
      <w:r w:rsidR="00486921" w:rsidRPr="00486921">
        <w:rPr>
          <w:rFonts w:asciiTheme="majorHAnsi" w:hAnsiTheme="majorHAnsi" w:cstheme="majorHAnsi"/>
          <w:b/>
          <w:bCs/>
          <w:sz w:val="24"/>
          <w:szCs w:val="24"/>
          <w:lang w:val="en-CA"/>
        </w:rPr>
        <w:t>,</w:t>
      </w:r>
      <w:r w:rsidRPr="00486921">
        <w:rPr>
          <w:rFonts w:asciiTheme="majorHAnsi" w:hAnsiTheme="majorHAnsi" w:cstheme="majorHAnsi"/>
          <w:b/>
          <w:bCs/>
          <w:sz w:val="24"/>
          <w:szCs w:val="24"/>
          <w:lang w:val="en-CA"/>
        </w:rPr>
        <w:t xml:space="preserve"> D</w:t>
      </w:r>
      <w:r w:rsidRPr="00047D97">
        <w:rPr>
          <w:rFonts w:asciiTheme="majorHAnsi" w:hAnsiTheme="majorHAnsi" w:cstheme="majorHAnsi"/>
          <w:b/>
          <w:bCs/>
          <w:sz w:val="24"/>
          <w:szCs w:val="24"/>
          <w:lang w:val="en-CA"/>
        </w:rPr>
        <w:t xml:space="preserve">ecember </w:t>
      </w:r>
      <w:r w:rsidR="00297100">
        <w:rPr>
          <w:rFonts w:asciiTheme="majorHAnsi" w:hAnsiTheme="majorHAnsi" w:cstheme="majorHAnsi"/>
          <w:b/>
          <w:bCs/>
          <w:sz w:val="24"/>
          <w:szCs w:val="24"/>
          <w:lang w:val="en-CA"/>
        </w:rPr>
        <w:t>6</w:t>
      </w:r>
      <w:r w:rsidRPr="00047D97">
        <w:rPr>
          <w:rFonts w:asciiTheme="majorHAnsi" w:hAnsiTheme="majorHAnsi" w:cstheme="majorHAnsi"/>
          <w:b/>
          <w:bCs/>
          <w:sz w:val="24"/>
          <w:szCs w:val="24"/>
          <w:vertAlign w:val="superscript"/>
          <w:lang w:val="en-CA"/>
        </w:rPr>
        <w:t>th</w:t>
      </w:r>
      <w:r w:rsidRPr="00047D97">
        <w:rPr>
          <w:rFonts w:asciiTheme="majorHAnsi" w:hAnsiTheme="majorHAnsi" w:cstheme="majorHAnsi"/>
          <w:sz w:val="24"/>
          <w:szCs w:val="24"/>
          <w:lang w:val="en-CA"/>
        </w:rPr>
        <w:t>. Together they are worth 25% of your final grade.</w:t>
      </w:r>
    </w:p>
    <w:p w14:paraId="35F17A63" w14:textId="41E8E8DC" w:rsidR="00BB0670" w:rsidRDefault="00BB0670" w:rsidP="00047D97">
      <w:pPr>
        <w:autoSpaceDE w:val="0"/>
        <w:autoSpaceDN w:val="0"/>
        <w:adjustRightInd w:val="0"/>
        <w:spacing w:before="200" w:after="100" w:line="360" w:lineRule="auto"/>
        <w:rPr>
          <w:rFonts w:ascii="Calibri" w:hAnsi="Calibri" w:cs="Calibri"/>
          <w:b/>
          <w:bCs/>
          <w:color w:val="7A003C"/>
          <w:sz w:val="24"/>
          <w:szCs w:val="24"/>
        </w:rPr>
      </w:pPr>
      <w:r>
        <w:rPr>
          <w:rFonts w:ascii="Calibri" w:hAnsi="Calibri" w:cs="Calibri"/>
          <w:b/>
          <w:bCs/>
          <w:color w:val="7A003C"/>
          <w:sz w:val="24"/>
          <w:szCs w:val="24"/>
        </w:rPr>
        <w:t>Avenue to Learn</w:t>
      </w:r>
    </w:p>
    <w:p w14:paraId="40C8232A" w14:textId="294F6207" w:rsidR="00BB0670" w:rsidRPr="00047D97" w:rsidRDefault="00BB0670" w:rsidP="00047D97">
      <w:pPr>
        <w:autoSpaceDE w:val="0"/>
        <w:autoSpaceDN w:val="0"/>
        <w:adjustRightInd w:val="0"/>
        <w:spacing w:before="200" w:after="100" w:line="360" w:lineRule="auto"/>
        <w:rPr>
          <w:rFonts w:asciiTheme="majorHAnsi" w:hAnsiTheme="majorHAnsi" w:cstheme="majorHAnsi"/>
          <w:sz w:val="24"/>
          <w:szCs w:val="24"/>
        </w:rPr>
      </w:pPr>
      <w:r w:rsidRPr="00047D97">
        <w:rPr>
          <w:rFonts w:asciiTheme="majorHAnsi" w:hAnsiTheme="majorHAnsi" w:cstheme="majorHAnsi"/>
          <w:sz w:val="24"/>
          <w:szCs w:val="24"/>
        </w:rPr>
        <w:t>In this course, we will be using Avenue to Learn (A2L). Students should be aware that, when they access the electronic components of this course, private information such as first and last names, usernames for the McMaster e-mail accounts, and program affiliation may become apparent to all other students in the same course. The available information is dependent on the technology used. Continuation in this course will be deemed consent to this disclosure.</w:t>
      </w:r>
    </w:p>
    <w:p w14:paraId="6CCDD461" w14:textId="6E8C683D" w:rsidR="00047D97" w:rsidRDefault="00BB0670" w:rsidP="00047D97">
      <w:pPr>
        <w:autoSpaceDE w:val="0"/>
        <w:autoSpaceDN w:val="0"/>
        <w:adjustRightInd w:val="0"/>
        <w:spacing w:before="200" w:after="100" w:line="360" w:lineRule="auto"/>
        <w:rPr>
          <w:rFonts w:asciiTheme="majorHAnsi" w:hAnsiTheme="majorHAnsi" w:cstheme="majorHAnsi"/>
          <w:color w:val="0000FF"/>
          <w:sz w:val="24"/>
          <w:szCs w:val="24"/>
        </w:rPr>
      </w:pPr>
      <w:r w:rsidRPr="00047D97">
        <w:rPr>
          <w:rFonts w:asciiTheme="majorHAnsi" w:hAnsiTheme="majorHAnsi" w:cstheme="majorHAnsi"/>
          <w:sz w:val="24"/>
          <w:szCs w:val="24"/>
        </w:rPr>
        <w:t xml:space="preserve">All written work will be marked on grammar, clarity of writing, and organization, as well as content and analysis. The writing assignment must be properly referenced. It is suggested that students have Mendeley to keep track of references. This is a free reference software program offered to McMaster Students. Students are encouraged to visit the Centre for Student Development to improve their essay skills (MUSC B107; x24711). For information about the Writing Clinic and the Centre’s other services, visit the Centre’s website: </w:t>
      </w:r>
      <w:hyperlink r:id="rId14" w:history="1">
        <w:r w:rsidRPr="00047D97">
          <w:rPr>
            <w:rStyle w:val="Hyperlink"/>
            <w:rFonts w:asciiTheme="majorHAnsi" w:hAnsiTheme="majorHAnsi" w:cstheme="majorHAnsi"/>
            <w:color w:val="0000FF"/>
            <w:sz w:val="24"/>
            <w:szCs w:val="24"/>
          </w:rPr>
          <w:t>http://csd.mcmaster.ca</w:t>
        </w:r>
      </w:hyperlink>
      <w:r w:rsidRPr="00047D97">
        <w:rPr>
          <w:rFonts w:asciiTheme="majorHAnsi" w:hAnsiTheme="majorHAnsi" w:cstheme="majorHAnsi"/>
          <w:color w:val="0000FF"/>
          <w:sz w:val="24"/>
          <w:szCs w:val="24"/>
        </w:rPr>
        <w:t xml:space="preserve"> </w:t>
      </w:r>
    </w:p>
    <w:p w14:paraId="1B87DBBB" w14:textId="77777777" w:rsidR="00047D97" w:rsidRDefault="00047D97">
      <w:pPr>
        <w:rPr>
          <w:rFonts w:asciiTheme="majorHAnsi" w:hAnsiTheme="majorHAnsi" w:cstheme="majorHAnsi"/>
          <w:color w:val="0000FF"/>
          <w:sz w:val="24"/>
          <w:szCs w:val="24"/>
        </w:rPr>
      </w:pPr>
      <w:r>
        <w:rPr>
          <w:rFonts w:asciiTheme="majorHAnsi" w:hAnsiTheme="majorHAnsi" w:cstheme="majorHAnsi"/>
          <w:color w:val="0000FF"/>
          <w:sz w:val="24"/>
          <w:szCs w:val="24"/>
        </w:rPr>
        <w:br w:type="page"/>
      </w:r>
    </w:p>
    <w:p w14:paraId="0F05DA17" w14:textId="77777777" w:rsidR="005E09B6" w:rsidRPr="00047D97" w:rsidRDefault="005E09B6" w:rsidP="00047D97">
      <w:pPr>
        <w:autoSpaceDE w:val="0"/>
        <w:autoSpaceDN w:val="0"/>
        <w:adjustRightInd w:val="0"/>
        <w:spacing w:before="200" w:after="100" w:line="360" w:lineRule="auto"/>
        <w:rPr>
          <w:rFonts w:asciiTheme="majorHAnsi" w:hAnsiTheme="majorHAnsi" w:cstheme="majorHAnsi"/>
          <w:sz w:val="24"/>
          <w:szCs w:val="24"/>
        </w:rPr>
      </w:pPr>
    </w:p>
    <w:p w14:paraId="3F1BF155" w14:textId="2B0381C3" w:rsidR="00A53A23" w:rsidRPr="00A53A23" w:rsidRDefault="00A53A23" w:rsidP="00047D97">
      <w:pPr>
        <w:autoSpaceDE w:val="0"/>
        <w:autoSpaceDN w:val="0"/>
        <w:adjustRightInd w:val="0"/>
        <w:spacing w:before="200" w:after="100" w:line="360" w:lineRule="auto"/>
        <w:rPr>
          <w:rFonts w:ascii="Calibri" w:hAnsi="Calibri" w:cstheme="minorHAnsi"/>
          <w:b/>
          <w:bCs/>
          <w:i/>
          <w:iCs/>
          <w:color w:val="7A003C"/>
          <w:sz w:val="24"/>
          <w:szCs w:val="24"/>
        </w:rPr>
      </w:pPr>
      <w:r w:rsidRPr="00A53A23">
        <w:rPr>
          <w:rFonts w:ascii="Calibri" w:hAnsi="Calibri" w:cs="Calibri"/>
          <w:b/>
          <w:bCs/>
          <w:color w:val="7A003C"/>
          <w:sz w:val="24"/>
          <w:szCs w:val="24"/>
        </w:rPr>
        <w:t xml:space="preserve">REQUESTS FOR RELIEF FOR MISSED ACADEMIC TERM WORK </w:t>
      </w:r>
    </w:p>
    <w:p w14:paraId="2E061808" w14:textId="77777777" w:rsidR="00EE25E2" w:rsidRPr="00047D97" w:rsidRDefault="00000000" w:rsidP="00047D97">
      <w:pPr>
        <w:autoSpaceDE w:val="0"/>
        <w:autoSpaceDN w:val="0"/>
        <w:adjustRightInd w:val="0"/>
        <w:spacing w:after="0" w:line="360" w:lineRule="auto"/>
        <w:rPr>
          <w:rFonts w:asciiTheme="majorHAnsi" w:hAnsiTheme="majorHAnsi" w:cs="Calibri"/>
          <w:color w:val="000000"/>
          <w:sz w:val="24"/>
          <w:szCs w:val="24"/>
        </w:rPr>
      </w:pPr>
      <w:hyperlink r:id="rId15" w:history="1">
        <w:r w:rsidR="00A53A23" w:rsidRPr="00047D97">
          <w:rPr>
            <w:rFonts w:ascii="Calibri Light" w:hAnsi="Calibri Light" w:cs="Calibri Light"/>
            <w:color w:val="0000FF"/>
            <w:sz w:val="24"/>
            <w:szCs w:val="24"/>
            <w:u w:val="single"/>
          </w:rPr>
          <w:t>McMaster Student Absence Form (MSAF):</w:t>
        </w:r>
      </w:hyperlink>
      <w:r w:rsidR="00A53A23" w:rsidRPr="00047D97">
        <w:rPr>
          <w:rFonts w:asciiTheme="majorHAnsi" w:hAnsiTheme="majorHAnsi" w:cs="Calibri"/>
          <w:color w:val="000000"/>
          <w:sz w:val="24"/>
          <w:szCs w:val="24"/>
        </w:rPr>
        <w:t xml:space="preserve"> In the event of an absence for medical or other reasons, students should review and follow the Academic Regulation in the Undergraduate Calendar “Requests for Relief for Missed Academic Term Work”. </w:t>
      </w:r>
      <w:bookmarkStart w:id="7" w:name="_Hlk45875411"/>
    </w:p>
    <w:p w14:paraId="3AD4AFB1" w14:textId="77777777" w:rsidR="00A53A23" w:rsidRPr="00A53A23" w:rsidRDefault="00A53A23" w:rsidP="00047D97">
      <w:pPr>
        <w:autoSpaceDE w:val="0"/>
        <w:autoSpaceDN w:val="0"/>
        <w:adjustRightInd w:val="0"/>
        <w:spacing w:before="200" w:after="100" w:line="360" w:lineRule="auto"/>
        <w:rPr>
          <w:rFonts w:ascii="Calibri" w:hAnsi="Calibri" w:cs="Calibri"/>
          <w:b/>
          <w:bCs/>
          <w:color w:val="7A003C"/>
          <w:sz w:val="24"/>
          <w:szCs w:val="24"/>
        </w:rPr>
      </w:pPr>
      <w:r w:rsidRPr="00A53A23">
        <w:rPr>
          <w:rFonts w:ascii="Calibri" w:hAnsi="Calibri" w:cs="Calibri"/>
          <w:b/>
          <w:bCs/>
          <w:color w:val="7A003C"/>
          <w:sz w:val="24"/>
          <w:szCs w:val="24"/>
        </w:rPr>
        <w:t xml:space="preserve">ACADEMIC ACCOMMODATION OF STUDENTS WITH DISABILITIES </w:t>
      </w:r>
    </w:p>
    <w:p w14:paraId="0C64E967" w14:textId="77777777" w:rsidR="00A53A23" w:rsidRPr="00047D97" w:rsidRDefault="00A53A23" w:rsidP="00047D97">
      <w:pPr>
        <w:autoSpaceDE w:val="0"/>
        <w:autoSpaceDN w:val="0"/>
        <w:adjustRightInd w:val="0"/>
        <w:spacing w:after="10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Students with disabilities who require academic accommodation must contact </w:t>
      </w:r>
      <w:hyperlink r:id="rId16" w:history="1">
        <w:r w:rsidRPr="00047D97">
          <w:rPr>
            <w:rFonts w:ascii="Calibri Light" w:hAnsi="Calibri Light" w:cs="Calibri Light"/>
            <w:color w:val="0000FF"/>
            <w:sz w:val="24"/>
            <w:szCs w:val="24"/>
            <w:u w:val="single"/>
          </w:rPr>
          <w:t>Student Accessibility Services (SAS</w:t>
        </w:r>
      </w:hyperlink>
      <w:r w:rsidRPr="00047D97">
        <w:rPr>
          <w:rFonts w:ascii="Calibri Light" w:hAnsi="Calibri Light" w:cs="Calibri Light"/>
          <w:color w:val="000000"/>
          <w:sz w:val="24"/>
          <w:szCs w:val="24"/>
        </w:rPr>
        <w:t xml:space="preserve">) at 905-525-9140 ext. 28652 or </w:t>
      </w:r>
      <w:hyperlink r:id="rId17" w:tgtFrame="_blank" w:history="1">
        <w:r w:rsidRPr="00047D97">
          <w:rPr>
            <w:rFonts w:asciiTheme="majorHAnsi" w:eastAsia="Times New Roman" w:hAnsiTheme="majorHAnsi" w:cs="Times New Roman"/>
            <w:color w:val="0000FF"/>
            <w:sz w:val="24"/>
            <w:szCs w:val="24"/>
            <w:u w:val="single"/>
            <w:lang w:val="en-CA"/>
          </w:rPr>
          <w:t>sas@mcmaster.ca</w:t>
        </w:r>
      </w:hyperlink>
      <w:r w:rsidRPr="00047D97">
        <w:rPr>
          <w:rFonts w:ascii="Calibri Light" w:hAnsi="Calibri Light" w:cs="Calibri Light"/>
          <w:color w:val="000000"/>
          <w:sz w:val="24"/>
          <w:szCs w:val="24"/>
        </w:rPr>
        <w:t xml:space="preserve"> to make arrangements with a Program Coordinator. For further information, consult McMaster University’s </w:t>
      </w:r>
      <w:hyperlink r:id="rId18" w:history="1">
        <w:r w:rsidRPr="00047D97">
          <w:rPr>
            <w:rFonts w:asciiTheme="majorHAnsi" w:hAnsiTheme="majorHAnsi" w:cstheme="majorHAnsi"/>
            <w:i/>
            <w:iCs/>
            <w:color w:val="0000FF"/>
            <w:sz w:val="24"/>
            <w:szCs w:val="24"/>
            <w:u w:val="single"/>
          </w:rPr>
          <w:t>Academic Accommodation of Students with Disabilities</w:t>
        </w:r>
      </w:hyperlink>
      <w:r w:rsidRPr="00047D97">
        <w:rPr>
          <w:rFonts w:ascii="Calibri Light" w:hAnsi="Calibri Light" w:cs="Calibri Light"/>
          <w:color w:val="000000"/>
          <w:sz w:val="24"/>
          <w:szCs w:val="24"/>
        </w:rPr>
        <w:t xml:space="preserve">  policy. </w:t>
      </w:r>
    </w:p>
    <w:p w14:paraId="165ACE91" w14:textId="77777777" w:rsidR="00A53A23" w:rsidRPr="00A53A23" w:rsidRDefault="00A53A23" w:rsidP="00047D97">
      <w:pPr>
        <w:autoSpaceDE w:val="0"/>
        <w:autoSpaceDN w:val="0"/>
        <w:adjustRightInd w:val="0"/>
        <w:spacing w:before="200" w:after="100" w:line="360" w:lineRule="auto"/>
        <w:rPr>
          <w:rFonts w:ascii="Calibri" w:hAnsi="Calibri" w:cs="Calibri"/>
          <w:b/>
          <w:bCs/>
          <w:color w:val="7A003C"/>
          <w:sz w:val="24"/>
          <w:szCs w:val="24"/>
        </w:rPr>
      </w:pPr>
      <w:r w:rsidRPr="00A53A23">
        <w:rPr>
          <w:rFonts w:ascii="Calibri" w:hAnsi="Calibri" w:cs="Calibri"/>
          <w:b/>
          <w:bCs/>
          <w:color w:val="7A003C"/>
          <w:sz w:val="24"/>
          <w:szCs w:val="24"/>
        </w:rPr>
        <w:t xml:space="preserve">ACADEMIC ACCOMMODATION FOR RELIGIOUS, INDIGENOUS OR SPIRITUAL OBSERVANCES (RISO) </w:t>
      </w:r>
    </w:p>
    <w:p w14:paraId="34B3425B" w14:textId="77777777" w:rsidR="00B97FF3" w:rsidRPr="00047D97" w:rsidRDefault="00A53A23" w:rsidP="00047D97">
      <w:pPr>
        <w:autoSpaceDE w:val="0"/>
        <w:autoSpaceDN w:val="0"/>
        <w:adjustRightInd w:val="0"/>
        <w:spacing w:after="12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Students requiring academic accommodation based on religious, indigenous or spiritual observances should follow the procedures set out in the </w:t>
      </w:r>
      <w:hyperlink r:id="rId19" w:history="1">
        <w:r w:rsidRPr="00047D97">
          <w:rPr>
            <w:rFonts w:ascii="Calibri Light" w:hAnsi="Calibri Light" w:cs="Calibri Light"/>
            <w:color w:val="0000FF"/>
            <w:sz w:val="24"/>
            <w:szCs w:val="24"/>
            <w:u w:val="single"/>
          </w:rPr>
          <w:t>RISO</w:t>
        </w:r>
      </w:hyperlink>
      <w:r w:rsidRPr="00047D97">
        <w:rPr>
          <w:rFonts w:ascii="Calibri Light" w:hAnsi="Calibri Light" w:cs="Calibri Light"/>
          <w:color w:val="000000"/>
          <w:sz w:val="24"/>
          <w:szCs w:val="24"/>
        </w:rPr>
        <w:t xml:space="preserve"> policy. Students should submit their request to their Faculty Office </w:t>
      </w:r>
      <w:r w:rsidRPr="00047D97">
        <w:rPr>
          <w:rFonts w:ascii="Calibri Light" w:hAnsi="Calibri Light" w:cs="Calibri Light"/>
          <w:b/>
          <w:bCs/>
          <w:i/>
          <w:iCs/>
          <w:color w:val="000000"/>
          <w:sz w:val="24"/>
          <w:szCs w:val="24"/>
        </w:rPr>
        <w:t xml:space="preserve">normally within 10 working days </w:t>
      </w:r>
      <w:r w:rsidRPr="00047D97">
        <w:rPr>
          <w:rFonts w:ascii="Calibri Light" w:hAnsi="Calibri Light" w:cs="Calibri Light"/>
          <w:color w:val="000000"/>
          <w:sz w:val="24"/>
          <w:szCs w:val="24"/>
        </w:rPr>
        <w:t>of the beginning of term in which they anticipate a need for accommodation or to the Registrar's Office prior to their examinations. Students should also contact their instructors as soon as possible to make alternative arrangements for classes, assignments, and tests.</w:t>
      </w:r>
      <w:bookmarkEnd w:id="7"/>
      <w:r w:rsidRPr="00047D97">
        <w:rPr>
          <w:rFonts w:ascii="Calibri Light" w:hAnsi="Calibri Light" w:cs="Calibri Light"/>
          <w:b/>
          <w:bCs/>
          <w:i/>
          <w:iCs/>
          <w:color w:val="7A003C"/>
          <w:sz w:val="24"/>
          <w:szCs w:val="24"/>
        </w:rPr>
        <w:t xml:space="preserve"> </w:t>
      </w:r>
      <w:bookmarkStart w:id="8" w:name="_Hlk45876206"/>
    </w:p>
    <w:p w14:paraId="5C0560F1" w14:textId="77777777" w:rsidR="00A53A23" w:rsidRPr="00B97FF3" w:rsidRDefault="00A53A23" w:rsidP="00047D97">
      <w:pPr>
        <w:autoSpaceDE w:val="0"/>
        <w:autoSpaceDN w:val="0"/>
        <w:adjustRightInd w:val="0"/>
        <w:spacing w:after="120" w:line="360" w:lineRule="auto"/>
        <w:rPr>
          <w:rFonts w:ascii="Calibri Light" w:hAnsi="Calibri Light" w:cs="Calibri Light"/>
          <w:b/>
          <w:bCs/>
          <w:i/>
          <w:iCs/>
          <w:color w:val="7A003C"/>
        </w:rPr>
      </w:pPr>
      <w:r w:rsidRPr="00A53A23">
        <w:rPr>
          <w:rFonts w:ascii="Calibri" w:hAnsi="Calibri" w:cs="Calibri"/>
          <w:b/>
          <w:bCs/>
          <w:color w:val="7A003C"/>
          <w:sz w:val="24"/>
          <w:szCs w:val="24"/>
        </w:rPr>
        <w:t xml:space="preserve">COURSES WITH AN ON-LINE ELEMENT </w:t>
      </w:r>
    </w:p>
    <w:p w14:paraId="5564ED1E" w14:textId="70CD8980" w:rsidR="00A53A23" w:rsidRDefault="00A53A23" w:rsidP="00047D97">
      <w:pPr>
        <w:autoSpaceDE w:val="0"/>
        <w:autoSpaceDN w:val="0"/>
        <w:adjustRightInd w:val="0"/>
        <w:spacing w:after="0" w:line="360" w:lineRule="auto"/>
        <w:rPr>
          <w:rFonts w:asciiTheme="majorHAnsi" w:hAnsiTheme="majorHAnsi" w:cs="Calibri"/>
          <w:color w:val="000000"/>
          <w:sz w:val="24"/>
          <w:szCs w:val="24"/>
        </w:rPr>
      </w:pPr>
      <w:r w:rsidRPr="00047D97">
        <w:rPr>
          <w:rFonts w:asciiTheme="majorHAnsi" w:hAnsiTheme="majorHAnsi" w:cs="Calibri"/>
          <w:b/>
          <w:bCs/>
          <w:i/>
          <w:iCs/>
          <w:color w:val="000000"/>
          <w:sz w:val="24"/>
          <w:szCs w:val="24"/>
        </w:rPr>
        <w:t xml:space="preserve">Some courses may </w:t>
      </w:r>
      <w:r w:rsidRPr="00047D97">
        <w:rPr>
          <w:rFonts w:asciiTheme="majorHAnsi" w:hAnsiTheme="majorHAnsi" w:cs="Calibri"/>
          <w:color w:val="000000"/>
          <w:sz w:val="24"/>
          <w:szCs w:val="24"/>
        </w:rPr>
        <w:t xml:space="preserve">use on-line elements (e.g. e-mail, Avenue to Learn (A2L), </w:t>
      </w:r>
      <w:proofErr w:type="spellStart"/>
      <w:r w:rsidRPr="00047D97">
        <w:rPr>
          <w:rFonts w:asciiTheme="majorHAnsi" w:hAnsiTheme="majorHAnsi" w:cs="Calibri"/>
          <w:color w:val="000000"/>
          <w:sz w:val="24"/>
          <w:szCs w:val="24"/>
        </w:rPr>
        <w:t>LearnLink</w:t>
      </w:r>
      <w:proofErr w:type="spellEnd"/>
      <w:r w:rsidRPr="00047D97">
        <w:rPr>
          <w:rFonts w:asciiTheme="majorHAnsi" w:hAnsiTheme="majorHAnsi" w:cs="Calibri"/>
          <w:color w:val="000000"/>
          <w:sz w:val="24"/>
          <w:szCs w:val="24"/>
        </w:rPr>
        <w:t xml:space="preserve">, web pages, </w:t>
      </w:r>
      <w:proofErr w:type="spellStart"/>
      <w:r w:rsidRPr="00047D97">
        <w:rPr>
          <w:rFonts w:asciiTheme="majorHAnsi" w:hAnsiTheme="majorHAnsi" w:cs="Calibri"/>
          <w:color w:val="000000"/>
          <w:sz w:val="24"/>
          <w:szCs w:val="24"/>
        </w:rPr>
        <w:t>capa</w:t>
      </w:r>
      <w:proofErr w:type="spellEnd"/>
      <w:r w:rsidRPr="00047D97">
        <w:rPr>
          <w:rFonts w:asciiTheme="majorHAnsi" w:hAnsiTheme="majorHAnsi" w:cs="Calibri"/>
          <w:color w:val="000000"/>
          <w:sz w:val="24"/>
          <w:szCs w:val="24"/>
        </w:rPr>
        <w:t xml:space="preserve">, Moodle, </w:t>
      </w:r>
      <w:proofErr w:type="spellStart"/>
      <w:r w:rsidRPr="00047D97">
        <w:rPr>
          <w:rFonts w:asciiTheme="majorHAnsi" w:hAnsiTheme="majorHAnsi" w:cs="Calibri"/>
          <w:color w:val="000000"/>
          <w:sz w:val="24"/>
          <w:szCs w:val="24"/>
        </w:rPr>
        <w:t>ThinkingCap</w:t>
      </w:r>
      <w:proofErr w:type="spellEnd"/>
      <w:r w:rsidRPr="00047D97">
        <w:rPr>
          <w:rFonts w:asciiTheme="majorHAnsi" w:hAnsiTheme="majorHAnsi" w:cs="Calibri"/>
          <w:color w:val="000000"/>
          <w:sz w:val="24"/>
          <w:szCs w:val="24"/>
        </w:rPr>
        <w:t xml:space="preserve">, etc.). Students should be aware that, when they access the electronic components of a course using these elements, private information such as first and last names, </w:t>
      </w:r>
      <w:proofErr w:type="gramStart"/>
      <w:r w:rsidRPr="00047D97">
        <w:rPr>
          <w:rFonts w:asciiTheme="majorHAnsi" w:hAnsiTheme="majorHAnsi" w:cs="Calibri"/>
          <w:color w:val="000000"/>
          <w:sz w:val="24"/>
          <w:szCs w:val="24"/>
        </w:rPr>
        <w:t>user names</w:t>
      </w:r>
      <w:proofErr w:type="gramEnd"/>
      <w:r w:rsidRPr="00047D97">
        <w:rPr>
          <w:rFonts w:asciiTheme="majorHAnsi" w:hAnsiTheme="majorHAnsi" w:cs="Calibri"/>
          <w:color w:val="000000"/>
          <w:sz w:val="24"/>
          <w:szCs w:val="24"/>
        </w:rPr>
        <w:t xml:space="preserve">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 </w:t>
      </w:r>
    </w:p>
    <w:p w14:paraId="1820DDFA" w14:textId="3FF077A4" w:rsidR="00047D97" w:rsidRDefault="00047D97" w:rsidP="00047D97">
      <w:pPr>
        <w:autoSpaceDE w:val="0"/>
        <w:autoSpaceDN w:val="0"/>
        <w:adjustRightInd w:val="0"/>
        <w:spacing w:after="0" w:line="360" w:lineRule="auto"/>
        <w:rPr>
          <w:rFonts w:asciiTheme="majorHAnsi" w:hAnsiTheme="majorHAnsi" w:cs="Calibri"/>
          <w:color w:val="000000"/>
          <w:sz w:val="24"/>
          <w:szCs w:val="24"/>
        </w:rPr>
      </w:pPr>
    </w:p>
    <w:p w14:paraId="072AB4C9" w14:textId="0C662D35" w:rsidR="00047D97" w:rsidRDefault="00047D97" w:rsidP="00047D97">
      <w:pPr>
        <w:autoSpaceDE w:val="0"/>
        <w:autoSpaceDN w:val="0"/>
        <w:adjustRightInd w:val="0"/>
        <w:spacing w:after="0" w:line="360" w:lineRule="auto"/>
        <w:rPr>
          <w:rFonts w:asciiTheme="majorHAnsi" w:hAnsiTheme="majorHAnsi" w:cs="Calibri"/>
          <w:color w:val="000000"/>
          <w:sz w:val="24"/>
          <w:szCs w:val="24"/>
        </w:rPr>
      </w:pPr>
    </w:p>
    <w:p w14:paraId="46E107D8" w14:textId="77777777" w:rsidR="00047D97" w:rsidRPr="00047D97" w:rsidRDefault="00047D97" w:rsidP="00047D97">
      <w:pPr>
        <w:autoSpaceDE w:val="0"/>
        <w:autoSpaceDN w:val="0"/>
        <w:adjustRightInd w:val="0"/>
        <w:spacing w:after="0" w:line="360" w:lineRule="auto"/>
        <w:rPr>
          <w:rFonts w:asciiTheme="majorHAnsi" w:hAnsiTheme="majorHAnsi" w:cs="Calibri"/>
          <w:color w:val="000000"/>
          <w:sz w:val="24"/>
          <w:szCs w:val="24"/>
        </w:rPr>
      </w:pPr>
    </w:p>
    <w:p w14:paraId="47B49773" w14:textId="6FC0980A" w:rsidR="00A53A23" w:rsidRPr="00A53A23" w:rsidRDefault="00A53A23" w:rsidP="00047D97">
      <w:pPr>
        <w:autoSpaceDE w:val="0"/>
        <w:autoSpaceDN w:val="0"/>
        <w:adjustRightInd w:val="0"/>
        <w:spacing w:before="240" w:after="100" w:line="360" w:lineRule="auto"/>
        <w:rPr>
          <w:rFonts w:ascii="Calibri" w:hAnsi="Calibri" w:cs="Calibri"/>
          <w:color w:val="7A003C"/>
          <w:sz w:val="24"/>
          <w:szCs w:val="24"/>
        </w:rPr>
      </w:pPr>
      <w:r w:rsidRPr="00A53A23">
        <w:rPr>
          <w:rFonts w:ascii="Calibri" w:hAnsi="Calibri" w:cs="Calibri"/>
          <w:b/>
          <w:bCs/>
          <w:color w:val="7A003C"/>
          <w:sz w:val="24"/>
          <w:szCs w:val="24"/>
        </w:rPr>
        <w:lastRenderedPageBreak/>
        <w:t xml:space="preserve">ONLINE PROCTORING </w:t>
      </w:r>
    </w:p>
    <w:p w14:paraId="7243CEF3" w14:textId="41F6CF26" w:rsidR="004A2065" w:rsidRPr="00047D97" w:rsidRDefault="00A53A23" w:rsidP="00047D97">
      <w:pPr>
        <w:autoSpaceDE w:val="0"/>
        <w:autoSpaceDN w:val="0"/>
        <w:adjustRightInd w:val="0"/>
        <w:spacing w:after="0" w:line="360" w:lineRule="auto"/>
        <w:rPr>
          <w:rFonts w:asciiTheme="majorHAnsi" w:hAnsiTheme="majorHAnsi" w:cs="Calibri"/>
          <w:color w:val="000000"/>
          <w:sz w:val="24"/>
          <w:szCs w:val="24"/>
        </w:rPr>
      </w:pPr>
      <w:r w:rsidRPr="00047D97">
        <w:rPr>
          <w:rFonts w:asciiTheme="majorHAnsi" w:hAnsiTheme="majorHAnsi" w:cs="Calibri"/>
          <w:b/>
          <w:bCs/>
          <w:color w:val="000000"/>
          <w:sz w:val="24"/>
          <w:szCs w:val="24"/>
        </w:rPr>
        <w:t xml:space="preserve">Some courses may </w:t>
      </w:r>
      <w:r w:rsidRPr="00047D97">
        <w:rPr>
          <w:rFonts w:asciiTheme="majorHAnsi" w:hAnsiTheme="majorHAnsi" w:cs="Calibri"/>
          <w:color w:val="000000"/>
          <w:sz w:val="24"/>
          <w:szCs w:val="24"/>
        </w:rPr>
        <w:t xml:space="preserve">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 </w:t>
      </w:r>
    </w:p>
    <w:p w14:paraId="4F32EBD6" w14:textId="2E67407B" w:rsidR="00A53A23" w:rsidRPr="00A53A23" w:rsidRDefault="00A53A23" w:rsidP="00047D97">
      <w:pPr>
        <w:autoSpaceDE w:val="0"/>
        <w:autoSpaceDN w:val="0"/>
        <w:adjustRightInd w:val="0"/>
        <w:spacing w:after="0" w:line="360" w:lineRule="auto"/>
        <w:rPr>
          <w:rFonts w:asciiTheme="majorHAnsi" w:hAnsiTheme="majorHAnsi" w:cs="Calibri"/>
          <w:color w:val="000000"/>
        </w:rPr>
      </w:pPr>
      <w:r w:rsidRPr="00A53A23">
        <w:rPr>
          <w:rFonts w:ascii="Calibri" w:hAnsi="Calibri" w:cs="Calibri"/>
          <w:b/>
          <w:bCs/>
          <w:color w:val="7A003C"/>
          <w:sz w:val="24"/>
          <w:szCs w:val="24"/>
        </w:rPr>
        <w:t xml:space="preserve">ACADEMIC INTEGRITY </w:t>
      </w:r>
    </w:p>
    <w:p w14:paraId="6F8E421D" w14:textId="77777777"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You are expected to exhibit honesty and use ethical behaviour in all aspects of the learning process. Academic credentials you earn are rooted in principles of honesty and academic integrity. </w:t>
      </w:r>
    </w:p>
    <w:p w14:paraId="3F8B366A" w14:textId="77777777" w:rsidR="00A53A23" w:rsidRPr="00047D97" w:rsidRDefault="00A53A23" w:rsidP="00047D97">
      <w:pPr>
        <w:autoSpaceDE w:val="0"/>
        <w:autoSpaceDN w:val="0"/>
        <w:adjustRightInd w:val="0"/>
        <w:spacing w:before="100" w:after="100" w:line="360" w:lineRule="auto"/>
        <w:rPr>
          <w:rFonts w:ascii="Calibri Light" w:hAnsi="Calibri Light" w:cs="Calibri Light"/>
          <w:color w:val="000000"/>
          <w:sz w:val="24"/>
          <w:szCs w:val="24"/>
        </w:rPr>
      </w:pPr>
      <w:r w:rsidRPr="00047D97">
        <w:rPr>
          <w:rFonts w:ascii="Calibri Light" w:hAnsi="Calibri Light" w:cs="Calibri Light"/>
          <w:b/>
          <w:bCs/>
          <w:color w:val="000000"/>
          <w:sz w:val="24"/>
          <w:szCs w:val="24"/>
        </w:rPr>
        <w:t xml:space="preserve">It is your responsibility to understand what constitutes academic dishonesty. </w:t>
      </w:r>
    </w:p>
    <w:p w14:paraId="5AB35F4A" w14:textId="77777777"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20" w:history="1">
        <w:r w:rsidRPr="00047D97">
          <w:rPr>
            <w:rFonts w:ascii="Calibri Light" w:hAnsi="Calibri Light" w:cs="Calibri Light"/>
            <w:i/>
            <w:iCs/>
            <w:color w:val="0000FF"/>
            <w:sz w:val="24"/>
            <w:szCs w:val="24"/>
            <w:u w:val="single"/>
          </w:rPr>
          <w:t>Academic Integrity Policy</w:t>
        </w:r>
      </w:hyperlink>
      <w:r w:rsidRPr="00047D97">
        <w:rPr>
          <w:rFonts w:ascii="Calibri Light" w:hAnsi="Calibri Light" w:cs="Calibri Light"/>
          <w:i/>
          <w:iCs/>
          <w:color w:val="000000"/>
          <w:sz w:val="24"/>
          <w:szCs w:val="24"/>
        </w:rPr>
        <w:t xml:space="preserve">, </w:t>
      </w:r>
      <w:r w:rsidRPr="00047D97">
        <w:rPr>
          <w:rFonts w:ascii="Calibri Light" w:hAnsi="Calibri Light" w:cs="Calibri Light"/>
          <w:color w:val="000000"/>
          <w:sz w:val="24"/>
          <w:szCs w:val="24"/>
        </w:rPr>
        <w:t xml:space="preserve">located at </w:t>
      </w:r>
      <w:hyperlink r:id="rId21" w:history="1">
        <w:r w:rsidRPr="00047D97">
          <w:rPr>
            <w:rFonts w:ascii="Calibri Light" w:hAnsi="Calibri Light" w:cs="Calibri Light"/>
            <w:color w:val="0000FF"/>
            <w:sz w:val="24"/>
            <w:szCs w:val="24"/>
            <w:u w:val="single"/>
          </w:rPr>
          <w:t>https://secretariat.mcmaster.ca/university-policies-procedures- guidelines/</w:t>
        </w:r>
      </w:hyperlink>
      <w:r w:rsidRPr="00047D97">
        <w:rPr>
          <w:rFonts w:ascii="Calibri Light" w:hAnsi="Calibri Light" w:cs="Calibri Light"/>
          <w:color w:val="000000"/>
          <w:sz w:val="24"/>
          <w:szCs w:val="24"/>
        </w:rPr>
        <w:t xml:space="preserve"> </w:t>
      </w:r>
    </w:p>
    <w:p w14:paraId="09E87E8A" w14:textId="5C1A918E" w:rsidR="00A53A23" w:rsidRPr="00047D97" w:rsidRDefault="00A53A23" w:rsidP="00047D97">
      <w:pPr>
        <w:autoSpaceDE w:val="0"/>
        <w:autoSpaceDN w:val="0"/>
        <w:adjustRightInd w:val="0"/>
        <w:spacing w:after="40" w:line="360" w:lineRule="auto"/>
        <w:rPr>
          <w:rFonts w:ascii="Calibri Light" w:hAnsi="Calibri Light" w:cs="Calibri Light"/>
          <w:b/>
          <w:bCs/>
          <w:color w:val="000000"/>
          <w:sz w:val="24"/>
          <w:szCs w:val="24"/>
        </w:rPr>
      </w:pPr>
      <w:r w:rsidRPr="00047D97">
        <w:rPr>
          <w:rFonts w:ascii="Calibri Light" w:hAnsi="Calibri Light" w:cs="Calibri Light"/>
          <w:b/>
          <w:bCs/>
          <w:color w:val="000000"/>
          <w:sz w:val="24"/>
          <w:szCs w:val="24"/>
        </w:rPr>
        <w:t xml:space="preserve">The following illustrates only three forms of academic dishonesty: </w:t>
      </w:r>
    </w:p>
    <w:p w14:paraId="374B34B9" w14:textId="77777777" w:rsidR="00A53A23" w:rsidRPr="00047D97" w:rsidRDefault="00A53A23" w:rsidP="00047D97">
      <w:pPr>
        <w:numPr>
          <w:ilvl w:val="0"/>
          <w:numId w:val="1"/>
        </w:numPr>
        <w:autoSpaceDE w:val="0"/>
        <w:autoSpaceDN w:val="0"/>
        <w:adjustRightInd w:val="0"/>
        <w:spacing w:after="20" w:line="360" w:lineRule="auto"/>
        <w:ind w:left="547"/>
        <w:rPr>
          <w:rFonts w:ascii="Calibri Light" w:hAnsi="Calibri Light" w:cs="Calibri Light"/>
          <w:color w:val="000000"/>
          <w:sz w:val="24"/>
          <w:szCs w:val="24"/>
        </w:rPr>
      </w:pPr>
      <w:r w:rsidRPr="00047D97">
        <w:rPr>
          <w:rFonts w:ascii="Calibri Light" w:hAnsi="Calibri Light" w:cs="Calibri Light"/>
          <w:color w:val="000000"/>
          <w:sz w:val="24"/>
          <w:szCs w:val="24"/>
        </w:rPr>
        <w:t>plagiarism, e.g. the submission of work that is not one’s own or for which other credit has been obtained.</w:t>
      </w:r>
    </w:p>
    <w:p w14:paraId="5B3266B6" w14:textId="77777777" w:rsidR="00A53A23" w:rsidRPr="00047D97" w:rsidRDefault="00A53A23" w:rsidP="00047D97">
      <w:pPr>
        <w:numPr>
          <w:ilvl w:val="0"/>
          <w:numId w:val="1"/>
        </w:numPr>
        <w:autoSpaceDE w:val="0"/>
        <w:autoSpaceDN w:val="0"/>
        <w:adjustRightInd w:val="0"/>
        <w:spacing w:after="20" w:line="360" w:lineRule="auto"/>
        <w:ind w:left="547"/>
        <w:rPr>
          <w:rFonts w:ascii="Calibri Light" w:hAnsi="Calibri Light" w:cs="Calibri Light"/>
          <w:color w:val="000000"/>
          <w:sz w:val="24"/>
          <w:szCs w:val="24"/>
        </w:rPr>
      </w:pPr>
      <w:r w:rsidRPr="00047D97">
        <w:rPr>
          <w:rFonts w:ascii="Calibri Light" w:hAnsi="Calibri Light" w:cs="Calibri Light"/>
          <w:color w:val="000000"/>
          <w:sz w:val="24"/>
          <w:szCs w:val="24"/>
        </w:rPr>
        <w:t xml:space="preserve">improper collaboration in group work. </w:t>
      </w:r>
    </w:p>
    <w:p w14:paraId="379B353A" w14:textId="77777777" w:rsidR="00A53A23" w:rsidRPr="00047D97" w:rsidRDefault="00A53A23" w:rsidP="00047D97">
      <w:pPr>
        <w:numPr>
          <w:ilvl w:val="0"/>
          <w:numId w:val="1"/>
        </w:numPr>
        <w:autoSpaceDE w:val="0"/>
        <w:autoSpaceDN w:val="0"/>
        <w:adjustRightInd w:val="0"/>
        <w:spacing w:after="20" w:line="360" w:lineRule="auto"/>
        <w:ind w:left="547"/>
        <w:rPr>
          <w:rFonts w:ascii="Calibri Light" w:hAnsi="Calibri Light" w:cs="Calibri Light"/>
          <w:color w:val="000000"/>
          <w:sz w:val="24"/>
          <w:szCs w:val="24"/>
        </w:rPr>
      </w:pPr>
      <w:r w:rsidRPr="00047D97">
        <w:rPr>
          <w:rFonts w:ascii="Calibri Light" w:hAnsi="Calibri Light" w:cs="Calibri Light"/>
          <w:color w:val="000000"/>
          <w:sz w:val="24"/>
          <w:szCs w:val="24"/>
        </w:rPr>
        <w:t xml:space="preserve">copying or using unauthorized aids in tests and examinations. </w:t>
      </w:r>
      <w:bookmarkStart w:id="9" w:name="_Hlk45876261"/>
      <w:bookmarkEnd w:id="8"/>
    </w:p>
    <w:p w14:paraId="3FC247DC" w14:textId="62F633AB" w:rsidR="00D2389A" w:rsidRDefault="00D2389A" w:rsidP="00047D97">
      <w:pPr>
        <w:autoSpaceDE w:val="0"/>
        <w:autoSpaceDN w:val="0"/>
        <w:adjustRightInd w:val="0"/>
        <w:spacing w:before="160" w:after="100" w:line="360" w:lineRule="auto"/>
        <w:rPr>
          <w:rFonts w:ascii="Calibri" w:hAnsi="Calibri" w:cs="Calibri"/>
          <w:b/>
          <w:bCs/>
          <w:color w:val="7A003C"/>
          <w:sz w:val="24"/>
          <w:szCs w:val="24"/>
        </w:rPr>
      </w:pPr>
      <w:r w:rsidRPr="00D2389A">
        <w:rPr>
          <w:rFonts w:ascii="Calibri" w:hAnsi="Calibri" w:cs="Calibri"/>
          <w:b/>
          <w:bCs/>
          <w:color w:val="7A003C"/>
          <w:sz w:val="24"/>
          <w:szCs w:val="24"/>
        </w:rPr>
        <w:t>The Use of Generative Artificial Intelligence (AI)</w:t>
      </w:r>
    </w:p>
    <w:p w14:paraId="3216AF0A" w14:textId="307A7974" w:rsidR="00D2389A" w:rsidRPr="00D2389A" w:rsidRDefault="00D2389A" w:rsidP="00047D97">
      <w:pPr>
        <w:autoSpaceDE w:val="0"/>
        <w:autoSpaceDN w:val="0"/>
        <w:adjustRightInd w:val="0"/>
        <w:spacing w:before="160" w:after="100" w:line="360" w:lineRule="auto"/>
        <w:rPr>
          <w:rFonts w:asciiTheme="majorHAnsi" w:hAnsiTheme="majorHAnsi" w:cstheme="majorHAnsi"/>
          <w:sz w:val="24"/>
          <w:szCs w:val="24"/>
        </w:rPr>
      </w:pPr>
      <w:r w:rsidRPr="00D2389A">
        <w:rPr>
          <w:rFonts w:asciiTheme="majorHAnsi" w:hAnsiTheme="majorHAnsi" w:cstheme="majorHAnsi"/>
          <w:sz w:val="24"/>
          <w:szCs w:val="24"/>
        </w:rPr>
        <w:t>Students may use generative AI for [editing/translating/outlining/brainstorming/revising/</w:t>
      </w:r>
      <w:proofErr w:type="spellStart"/>
      <w:r w:rsidRPr="00D2389A">
        <w:rPr>
          <w:rFonts w:asciiTheme="majorHAnsi" w:hAnsiTheme="majorHAnsi" w:cstheme="majorHAnsi"/>
          <w:sz w:val="24"/>
          <w:szCs w:val="24"/>
        </w:rPr>
        <w:t>etc</w:t>
      </w:r>
      <w:proofErr w:type="spellEnd"/>
      <w:r w:rsidRPr="00D2389A">
        <w:rPr>
          <w:rFonts w:asciiTheme="majorHAnsi" w:hAnsiTheme="majorHAnsi" w:cstheme="majorHAnsi"/>
          <w:sz w:val="24"/>
          <w:szCs w:val="24"/>
        </w:rPr>
        <w:t>] their work throughout the course so long as the use of generative AI is referenced and cited. Use of generative AI outside the stated use of [editing/translating/outlin</w:t>
      </w:r>
      <w:r>
        <w:rPr>
          <w:rFonts w:asciiTheme="majorHAnsi" w:hAnsiTheme="majorHAnsi" w:cstheme="majorHAnsi"/>
          <w:sz w:val="24"/>
          <w:szCs w:val="24"/>
        </w:rPr>
        <w:t>in</w:t>
      </w:r>
      <w:r w:rsidRPr="00D2389A">
        <w:rPr>
          <w:rFonts w:asciiTheme="majorHAnsi" w:hAnsiTheme="majorHAnsi" w:cstheme="majorHAnsi"/>
          <w:sz w:val="24"/>
          <w:szCs w:val="24"/>
        </w:rPr>
        <w:t>g/brainstorming/revising/</w:t>
      </w:r>
      <w:proofErr w:type="spellStart"/>
      <w:r w:rsidRPr="00D2389A">
        <w:rPr>
          <w:rFonts w:asciiTheme="majorHAnsi" w:hAnsiTheme="majorHAnsi" w:cstheme="majorHAnsi"/>
          <w:sz w:val="24"/>
          <w:szCs w:val="24"/>
        </w:rPr>
        <w:t>etc</w:t>
      </w:r>
      <w:proofErr w:type="spellEnd"/>
      <w:r w:rsidRPr="00D2389A">
        <w:rPr>
          <w:rFonts w:asciiTheme="majorHAnsi" w:hAnsiTheme="majorHAnsi" w:cstheme="majorHAnsi"/>
          <w:sz w:val="24"/>
          <w:szCs w:val="24"/>
        </w:rPr>
        <w:t>] without citation will constitute academic dishonesty. It is the student’s responsibility to be clear on the limitations for use and to be clear on the expectations for citation and reference and to do so appropriately.</w:t>
      </w:r>
    </w:p>
    <w:p w14:paraId="3BECB77E" w14:textId="77777777" w:rsidR="00D2389A" w:rsidRDefault="00D2389A" w:rsidP="00047D97">
      <w:pPr>
        <w:autoSpaceDE w:val="0"/>
        <w:autoSpaceDN w:val="0"/>
        <w:adjustRightInd w:val="0"/>
        <w:spacing w:before="160" w:after="100" w:line="360" w:lineRule="auto"/>
        <w:rPr>
          <w:rFonts w:ascii="Calibri" w:hAnsi="Calibri" w:cs="Calibri"/>
          <w:b/>
          <w:bCs/>
          <w:color w:val="7A003C"/>
          <w:sz w:val="24"/>
          <w:szCs w:val="24"/>
        </w:rPr>
      </w:pPr>
    </w:p>
    <w:p w14:paraId="5855B521" w14:textId="1B4B89A8" w:rsidR="00A53A23" w:rsidRPr="00A53A23" w:rsidRDefault="00A53A23" w:rsidP="00047D97">
      <w:pPr>
        <w:autoSpaceDE w:val="0"/>
        <w:autoSpaceDN w:val="0"/>
        <w:adjustRightInd w:val="0"/>
        <w:spacing w:before="160" w:after="100" w:line="360" w:lineRule="auto"/>
        <w:rPr>
          <w:rFonts w:ascii="Calibri" w:hAnsi="Calibri" w:cs="Calibri"/>
          <w:color w:val="7A003C"/>
          <w:sz w:val="24"/>
          <w:szCs w:val="24"/>
        </w:rPr>
      </w:pPr>
      <w:r w:rsidRPr="00A53A23">
        <w:rPr>
          <w:rFonts w:ascii="Calibri" w:hAnsi="Calibri" w:cs="Calibri"/>
          <w:b/>
          <w:bCs/>
          <w:color w:val="7A003C"/>
          <w:sz w:val="24"/>
          <w:szCs w:val="24"/>
        </w:rPr>
        <w:lastRenderedPageBreak/>
        <w:t xml:space="preserve">AUTHENTICITY / PLAGIARISM DETECTION </w:t>
      </w:r>
    </w:p>
    <w:p w14:paraId="6B12A2A1" w14:textId="77777777"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r w:rsidRPr="00047D97">
        <w:rPr>
          <w:rFonts w:ascii="Calibri Light" w:hAnsi="Calibri Light" w:cs="Calibri Light"/>
          <w:b/>
          <w:bCs/>
          <w:i/>
          <w:iCs/>
          <w:color w:val="000000"/>
          <w:sz w:val="24"/>
          <w:szCs w:val="24"/>
        </w:rPr>
        <w:t xml:space="preserve">Some courses may </w:t>
      </w:r>
      <w:r w:rsidRPr="00047D97">
        <w:rPr>
          <w:rFonts w:ascii="Calibri Light" w:hAnsi="Calibri Light" w:cs="Calibri Light"/>
          <w:color w:val="000000"/>
          <w:sz w:val="24"/>
          <w:szCs w:val="24"/>
        </w:rPr>
        <w:t xml:space="preserve">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 </w:t>
      </w:r>
    </w:p>
    <w:p w14:paraId="44F5ED0E" w14:textId="77777777"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p>
    <w:p w14:paraId="29940196" w14:textId="77777777"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Students who do not wish their work to be submitted through the plagiarism detection software must inform the </w:t>
      </w:r>
      <w:proofErr w:type="gramStart"/>
      <w:r w:rsidRPr="00047D97">
        <w:rPr>
          <w:rFonts w:ascii="Calibri Light" w:hAnsi="Calibri Light" w:cs="Calibri Light"/>
          <w:color w:val="000000"/>
          <w:sz w:val="24"/>
          <w:szCs w:val="24"/>
        </w:rPr>
        <w:t>Instructor</w:t>
      </w:r>
      <w:proofErr w:type="gramEnd"/>
      <w:r w:rsidRPr="00047D97">
        <w:rPr>
          <w:rFonts w:ascii="Calibri Light" w:hAnsi="Calibri Light" w:cs="Calibri Light"/>
          <w:color w:val="000000"/>
          <w:sz w:val="24"/>
          <w:szCs w:val="24"/>
        </w:rPr>
        <w:t xml:space="preserve"> before the assignment is due. No penalty will be assigned to a student who does not submit work to the plagiarism detection software. </w:t>
      </w:r>
      <w:r w:rsidRPr="00047D97">
        <w:rPr>
          <w:rFonts w:ascii="Calibri Light" w:hAnsi="Calibri Light" w:cs="Calibri Light"/>
          <w:b/>
          <w:bCs/>
          <w:color w:val="000000"/>
          <w:sz w:val="24"/>
          <w:szCs w:val="24"/>
        </w:rPr>
        <w:t xml:space="preserve">All submitted work is subject to normal verification that standards of academic integrity have been upheld </w:t>
      </w:r>
      <w:r w:rsidRPr="00047D97">
        <w:rPr>
          <w:rFonts w:ascii="Calibri Light" w:hAnsi="Calibri Light" w:cs="Calibri Light"/>
          <w:color w:val="000000"/>
          <w:sz w:val="24"/>
          <w:szCs w:val="24"/>
        </w:rPr>
        <w:t xml:space="preserve">(e.g., on-line search, other software, etc.). </w:t>
      </w:r>
      <w:r w:rsidRPr="00047D97">
        <w:rPr>
          <w:rFonts w:ascii="Calibri Light" w:eastAsia="Arial Narrow" w:hAnsi="Calibri Light" w:cs="Calibri Light"/>
          <w:color w:val="000000"/>
          <w:spacing w:val="-1"/>
          <w:sz w:val="24"/>
          <w:szCs w:val="24"/>
        </w:rPr>
        <w:t>For more details</w:t>
      </w:r>
      <w:r w:rsidRPr="00047D97">
        <w:rPr>
          <w:rFonts w:ascii="Calibri Light" w:eastAsia="Arial Narrow" w:hAnsi="Calibri Light" w:cs="Calibri Light"/>
          <w:color w:val="000000"/>
          <w:spacing w:val="-2"/>
          <w:sz w:val="24"/>
          <w:szCs w:val="24"/>
        </w:rPr>
        <w:t xml:space="preserve"> </w:t>
      </w:r>
      <w:r w:rsidRPr="00047D97">
        <w:rPr>
          <w:rFonts w:ascii="Calibri Light" w:eastAsia="Arial Narrow" w:hAnsi="Calibri Light" w:cs="Calibri Light"/>
          <w:color w:val="000000"/>
          <w:spacing w:val="-1"/>
          <w:sz w:val="24"/>
          <w:szCs w:val="24"/>
        </w:rPr>
        <w:t>about</w:t>
      </w:r>
      <w:r w:rsidRPr="00047D97">
        <w:rPr>
          <w:rFonts w:ascii="Calibri Light" w:eastAsia="Arial Narrow" w:hAnsi="Calibri Light" w:cs="Calibri Light"/>
          <w:color w:val="000000"/>
          <w:sz w:val="24"/>
          <w:szCs w:val="24"/>
        </w:rPr>
        <w:t xml:space="preserve"> </w:t>
      </w:r>
      <w:r w:rsidRPr="00047D97">
        <w:rPr>
          <w:rFonts w:ascii="Calibri Light" w:eastAsia="Arial Narrow" w:hAnsi="Calibri Light" w:cs="Calibri Light"/>
          <w:color w:val="000000"/>
          <w:spacing w:val="-1"/>
          <w:sz w:val="24"/>
          <w:szCs w:val="24"/>
        </w:rPr>
        <w:t>McMaster’s</w:t>
      </w:r>
      <w:r w:rsidRPr="00047D97">
        <w:rPr>
          <w:rFonts w:ascii="Calibri Light" w:eastAsia="Arial Narrow" w:hAnsi="Calibri Light" w:cs="Calibri Light"/>
          <w:color w:val="000000"/>
          <w:sz w:val="24"/>
          <w:szCs w:val="24"/>
        </w:rPr>
        <w:t xml:space="preserve"> </w:t>
      </w:r>
      <w:r w:rsidRPr="00047D97">
        <w:rPr>
          <w:rFonts w:ascii="Calibri Light" w:eastAsia="Arial Narrow" w:hAnsi="Calibri Light" w:cs="Calibri Light"/>
          <w:color w:val="000000"/>
          <w:spacing w:val="-1"/>
          <w:sz w:val="24"/>
          <w:szCs w:val="24"/>
        </w:rPr>
        <w:t>use</w:t>
      </w:r>
      <w:r w:rsidRPr="00047D97">
        <w:rPr>
          <w:rFonts w:ascii="Calibri Light" w:eastAsia="Arial Narrow" w:hAnsi="Calibri Light" w:cs="Calibri Light"/>
          <w:color w:val="000000"/>
          <w:spacing w:val="1"/>
          <w:sz w:val="24"/>
          <w:szCs w:val="24"/>
        </w:rPr>
        <w:t xml:space="preserve"> </w:t>
      </w:r>
      <w:r w:rsidRPr="00047D97">
        <w:rPr>
          <w:rFonts w:ascii="Calibri Light" w:eastAsia="Arial Narrow" w:hAnsi="Calibri Light" w:cs="Calibri Light"/>
          <w:color w:val="000000"/>
          <w:sz w:val="24"/>
          <w:szCs w:val="24"/>
        </w:rPr>
        <w:t>of</w:t>
      </w:r>
      <w:r w:rsidRPr="00047D97">
        <w:rPr>
          <w:rFonts w:ascii="Calibri Light" w:eastAsia="Arial Narrow" w:hAnsi="Calibri Light" w:cs="Calibri Light"/>
          <w:color w:val="000000"/>
          <w:spacing w:val="99"/>
          <w:sz w:val="24"/>
          <w:szCs w:val="24"/>
        </w:rPr>
        <w:t xml:space="preserve"> </w:t>
      </w:r>
      <w:r w:rsidRPr="00047D97">
        <w:rPr>
          <w:rFonts w:ascii="Calibri Light" w:eastAsia="Arial Narrow" w:hAnsi="Calibri Light" w:cs="Calibri Light"/>
          <w:color w:val="000000"/>
          <w:spacing w:val="-1"/>
          <w:sz w:val="24"/>
          <w:szCs w:val="24"/>
        </w:rPr>
        <w:t>Turnitin.com</w:t>
      </w:r>
      <w:r w:rsidRPr="00047D97">
        <w:rPr>
          <w:rFonts w:ascii="Calibri Light" w:eastAsia="Arial Narrow" w:hAnsi="Calibri Light" w:cs="Calibri Light"/>
          <w:color w:val="000000"/>
          <w:spacing w:val="51"/>
          <w:sz w:val="24"/>
          <w:szCs w:val="24"/>
        </w:rPr>
        <w:t xml:space="preserve"> </w:t>
      </w:r>
      <w:r w:rsidRPr="00047D97">
        <w:rPr>
          <w:rFonts w:ascii="Calibri Light" w:eastAsia="Arial Narrow" w:hAnsi="Calibri Light" w:cs="Calibri Light"/>
          <w:color w:val="000000"/>
          <w:spacing w:val="-1"/>
          <w:sz w:val="24"/>
          <w:szCs w:val="24"/>
        </w:rPr>
        <w:t>please</w:t>
      </w:r>
      <w:r w:rsidRPr="00047D97">
        <w:rPr>
          <w:rFonts w:ascii="Calibri Light" w:eastAsia="Arial Narrow" w:hAnsi="Calibri Light" w:cs="Calibri Light"/>
          <w:color w:val="000000"/>
          <w:spacing w:val="1"/>
          <w:sz w:val="24"/>
          <w:szCs w:val="24"/>
        </w:rPr>
        <w:t xml:space="preserve"> </w:t>
      </w:r>
      <w:r w:rsidRPr="00047D97">
        <w:rPr>
          <w:rFonts w:ascii="Calibri Light" w:eastAsia="Arial Narrow" w:hAnsi="Calibri Light" w:cs="Calibri Light"/>
          <w:color w:val="000000"/>
          <w:sz w:val="24"/>
          <w:szCs w:val="24"/>
        </w:rPr>
        <w:t>go</w:t>
      </w:r>
      <w:r w:rsidRPr="00047D97">
        <w:rPr>
          <w:rFonts w:ascii="Calibri Light" w:eastAsia="Arial Narrow" w:hAnsi="Calibri Light" w:cs="Calibri Light"/>
          <w:color w:val="000000"/>
          <w:spacing w:val="-1"/>
          <w:sz w:val="24"/>
          <w:szCs w:val="24"/>
        </w:rPr>
        <w:t xml:space="preserve"> </w:t>
      </w:r>
      <w:r w:rsidRPr="00047D97">
        <w:rPr>
          <w:rFonts w:ascii="Calibri Light" w:eastAsia="Arial Narrow" w:hAnsi="Calibri Light" w:cs="Calibri Light"/>
          <w:color w:val="000000"/>
          <w:sz w:val="24"/>
          <w:szCs w:val="24"/>
        </w:rPr>
        <w:t>to</w:t>
      </w:r>
      <w:r w:rsidRPr="00047D97">
        <w:rPr>
          <w:rFonts w:ascii="Calibri Light" w:eastAsia="Arial Narrow" w:hAnsi="Calibri Light" w:cs="Calibri Light"/>
          <w:color w:val="000000"/>
          <w:spacing w:val="-1"/>
          <w:sz w:val="24"/>
          <w:szCs w:val="24"/>
        </w:rPr>
        <w:t xml:space="preserve"> </w:t>
      </w:r>
      <w:hyperlink r:id="rId22">
        <w:r w:rsidRPr="00047D97">
          <w:rPr>
            <w:rFonts w:ascii="Calibri Light" w:eastAsia="Arial Narrow" w:hAnsi="Calibri Light" w:cs="Calibri Light"/>
            <w:color w:val="0000FF"/>
            <w:spacing w:val="-1"/>
            <w:sz w:val="24"/>
            <w:szCs w:val="24"/>
            <w:u w:val="single" w:color="0000FF"/>
          </w:rPr>
          <w:t>www.mcmaster.ca/academicintegrity</w:t>
        </w:r>
        <w:r w:rsidRPr="00047D97">
          <w:rPr>
            <w:rFonts w:ascii="Calibri Light" w:eastAsia="Arial Narrow" w:hAnsi="Calibri Light" w:cs="Calibri Light"/>
            <w:color w:val="000000"/>
            <w:spacing w:val="-1"/>
            <w:sz w:val="24"/>
            <w:szCs w:val="24"/>
          </w:rPr>
          <w:t>.</w:t>
        </w:r>
      </w:hyperlink>
      <w:r w:rsidRPr="00047D97">
        <w:rPr>
          <w:rFonts w:asciiTheme="majorHAnsi" w:hAnsiTheme="majorHAnsi" w:cs="Calibri"/>
          <w:color w:val="000000"/>
          <w:sz w:val="24"/>
          <w:szCs w:val="24"/>
        </w:rPr>
        <w:t xml:space="preserve"> </w:t>
      </w:r>
    </w:p>
    <w:p w14:paraId="2E0DA69E" w14:textId="77777777" w:rsidR="00A53A23" w:rsidRPr="00A53A23" w:rsidRDefault="00A53A23" w:rsidP="00047D97">
      <w:pPr>
        <w:autoSpaceDE w:val="0"/>
        <w:autoSpaceDN w:val="0"/>
        <w:adjustRightInd w:val="0"/>
        <w:spacing w:before="160" w:after="100" w:line="360" w:lineRule="auto"/>
        <w:rPr>
          <w:rFonts w:ascii="Calibri" w:hAnsi="Calibri" w:cs="Calibri"/>
          <w:b/>
          <w:bCs/>
          <w:color w:val="7A003C"/>
          <w:sz w:val="24"/>
          <w:szCs w:val="24"/>
        </w:rPr>
      </w:pPr>
      <w:r w:rsidRPr="00A53A23">
        <w:rPr>
          <w:rFonts w:ascii="Calibri" w:hAnsi="Calibri" w:cs="Calibri"/>
          <w:b/>
          <w:bCs/>
          <w:color w:val="7A003C"/>
          <w:sz w:val="24"/>
          <w:szCs w:val="24"/>
        </w:rPr>
        <w:t xml:space="preserve">CONDUCT EXPECTATIONS </w:t>
      </w:r>
    </w:p>
    <w:p w14:paraId="5CBDCE0B" w14:textId="77777777" w:rsidR="00A53A23" w:rsidRPr="00047D97" w:rsidRDefault="00A53A23" w:rsidP="00047D97">
      <w:pPr>
        <w:autoSpaceDE w:val="0"/>
        <w:autoSpaceDN w:val="0"/>
        <w:adjustRightInd w:val="0"/>
        <w:spacing w:after="0" w:line="360" w:lineRule="auto"/>
        <w:rPr>
          <w:rFonts w:asciiTheme="majorHAnsi" w:hAnsiTheme="majorHAnsi" w:cs="Calibri"/>
          <w:color w:val="000000"/>
          <w:sz w:val="24"/>
          <w:szCs w:val="24"/>
        </w:rPr>
      </w:pPr>
      <w:r w:rsidRPr="00047D97">
        <w:rPr>
          <w:rFonts w:asciiTheme="majorHAnsi" w:hAnsiTheme="majorHAnsi" w:cs="Calibri"/>
          <w:color w:val="000000"/>
          <w:sz w:val="24"/>
          <w:szCs w:val="24"/>
        </w:rPr>
        <w:t xml:space="preserve">As a McMaster student, you have the right to experience, and the responsibility to demonstrate, respectful and dignified interactions within all our living, learning and working communities. These expectations are described in the </w:t>
      </w:r>
      <w:hyperlink r:id="rId23" w:history="1">
        <w:r w:rsidRPr="00047D97">
          <w:rPr>
            <w:rFonts w:asciiTheme="majorHAnsi" w:hAnsiTheme="majorHAnsi" w:cs="Calibri"/>
            <w:i/>
            <w:iCs/>
            <w:color w:val="0000FF"/>
            <w:sz w:val="24"/>
            <w:szCs w:val="24"/>
            <w:u w:val="single"/>
          </w:rPr>
          <w:t xml:space="preserve">Code of Student Rights &amp; Responsibilities </w:t>
        </w:r>
        <w:r w:rsidRPr="00047D97">
          <w:rPr>
            <w:rFonts w:asciiTheme="majorHAnsi" w:hAnsiTheme="majorHAnsi" w:cs="Calibri"/>
            <w:color w:val="0000FF"/>
            <w:sz w:val="24"/>
            <w:szCs w:val="24"/>
            <w:u w:val="single"/>
          </w:rPr>
          <w:t>(the “Code”).</w:t>
        </w:r>
      </w:hyperlink>
      <w:r w:rsidRPr="00047D97">
        <w:rPr>
          <w:rFonts w:asciiTheme="majorHAnsi" w:hAnsiTheme="majorHAnsi" w:cs="Calibri"/>
          <w:color w:val="000000"/>
          <w:sz w:val="24"/>
          <w:szCs w:val="24"/>
        </w:rPr>
        <w:t xml:space="preserve"> All students share the responsibility of maintaining a positive environment for the academic and personal growth of all McMaster community members, </w:t>
      </w:r>
      <w:r w:rsidRPr="00047D97">
        <w:rPr>
          <w:rFonts w:asciiTheme="majorHAnsi" w:hAnsiTheme="majorHAnsi" w:cs="Calibri"/>
          <w:b/>
          <w:bCs/>
          <w:color w:val="000000"/>
          <w:sz w:val="24"/>
          <w:szCs w:val="24"/>
        </w:rPr>
        <w:t>whether in person or online</w:t>
      </w:r>
      <w:r w:rsidRPr="00047D97">
        <w:rPr>
          <w:rFonts w:asciiTheme="majorHAnsi" w:hAnsiTheme="majorHAnsi" w:cs="Calibri"/>
          <w:color w:val="000000"/>
          <w:sz w:val="24"/>
          <w:szCs w:val="24"/>
        </w:rPr>
        <w:t xml:space="preserve">. </w:t>
      </w:r>
    </w:p>
    <w:p w14:paraId="7896633F" w14:textId="77777777" w:rsidR="00A53A23" w:rsidRPr="00047D97" w:rsidRDefault="00A53A23" w:rsidP="00047D97">
      <w:pPr>
        <w:autoSpaceDE w:val="0"/>
        <w:autoSpaceDN w:val="0"/>
        <w:adjustRightInd w:val="0"/>
        <w:spacing w:after="0" w:line="360" w:lineRule="auto"/>
        <w:rPr>
          <w:rFonts w:asciiTheme="majorHAnsi" w:hAnsiTheme="majorHAnsi" w:cs="Calibri"/>
          <w:color w:val="000000"/>
          <w:sz w:val="24"/>
          <w:szCs w:val="24"/>
        </w:rPr>
      </w:pPr>
    </w:p>
    <w:p w14:paraId="3C6A4D44" w14:textId="77777777" w:rsidR="00A53A23" w:rsidRPr="00047D97" w:rsidRDefault="00A53A23" w:rsidP="00047D97">
      <w:pPr>
        <w:autoSpaceDE w:val="0"/>
        <w:autoSpaceDN w:val="0"/>
        <w:adjustRightInd w:val="0"/>
        <w:spacing w:after="0" w:line="360" w:lineRule="auto"/>
        <w:rPr>
          <w:rFonts w:asciiTheme="majorHAnsi" w:hAnsiTheme="majorHAnsi" w:cs="Calibri"/>
          <w:color w:val="000000"/>
          <w:sz w:val="24"/>
          <w:szCs w:val="24"/>
        </w:rPr>
      </w:pPr>
      <w:r w:rsidRPr="00047D97">
        <w:rPr>
          <w:rFonts w:asciiTheme="majorHAnsi" w:hAnsiTheme="majorHAnsi" w:cs="Calibri"/>
          <w:color w:val="000000"/>
          <w:sz w:val="24"/>
          <w:szCs w:val="24"/>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047D97">
        <w:rPr>
          <w:rFonts w:asciiTheme="majorHAnsi" w:hAnsiTheme="majorHAnsi" w:cs="Calibri"/>
          <w:color w:val="000000"/>
          <w:sz w:val="24"/>
          <w:szCs w:val="24"/>
        </w:rPr>
        <w:t>University</w:t>
      </w:r>
      <w:proofErr w:type="gramEnd"/>
      <w:r w:rsidRPr="00047D97">
        <w:rPr>
          <w:rFonts w:asciiTheme="majorHAnsi" w:hAnsiTheme="majorHAnsi" w:cs="Calibri"/>
          <w:color w:val="000000"/>
          <w:sz w:val="24"/>
          <w:szCs w:val="24"/>
        </w:rPr>
        <w:t xml:space="preserve"> activities. Student disruptions or </w:t>
      </w:r>
      <w:proofErr w:type="spellStart"/>
      <w:r w:rsidRPr="00047D97">
        <w:rPr>
          <w:rFonts w:asciiTheme="majorHAnsi" w:hAnsiTheme="majorHAnsi" w:cs="Calibri"/>
          <w:color w:val="000000"/>
          <w:sz w:val="24"/>
          <w:szCs w:val="24"/>
        </w:rPr>
        <w:t>behaviours</w:t>
      </w:r>
      <w:proofErr w:type="spellEnd"/>
      <w:r w:rsidRPr="00047D97">
        <w:rPr>
          <w:rFonts w:asciiTheme="majorHAnsi" w:hAnsiTheme="majorHAnsi" w:cs="Calibri"/>
          <w:color w:val="000000"/>
          <w:sz w:val="24"/>
          <w:szCs w:val="24"/>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 </w:t>
      </w:r>
    </w:p>
    <w:p w14:paraId="5522FA66" w14:textId="77777777" w:rsidR="00EE25E2" w:rsidRPr="00120D20" w:rsidRDefault="00EE25E2" w:rsidP="00047D97">
      <w:pPr>
        <w:autoSpaceDE w:val="0"/>
        <w:autoSpaceDN w:val="0"/>
        <w:adjustRightInd w:val="0"/>
        <w:spacing w:after="0" w:line="360" w:lineRule="auto"/>
        <w:rPr>
          <w:rFonts w:ascii="Calibri" w:hAnsi="Calibri" w:cs="Calibri"/>
          <w:b/>
          <w:bCs/>
          <w:i/>
          <w:iCs/>
          <w:color w:val="7A003C"/>
          <w:sz w:val="4"/>
          <w:szCs w:val="4"/>
        </w:rPr>
      </w:pPr>
    </w:p>
    <w:p w14:paraId="7F5298ED" w14:textId="77777777" w:rsidR="00BB0670" w:rsidRDefault="00BB0670" w:rsidP="00047D97">
      <w:pPr>
        <w:autoSpaceDE w:val="0"/>
        <w:autoSpaceDN w:val="0"/>
        <w:adjustRightInd w:val="0"/>
        <w:spacing w:after="0" w:line="360" w:lineRule="auto"/>
        <w:rPr>
          <w:rFonts w:ascii="Calibri" w:hAnsi="Calibri" w:cs="Calibri"/>
          <w:b/>
          <w:bCs/>
          <w:color w:val="7A003C"/>
          <w:sz w:val="24"/>
          <w:szCs w:val="24"/>
        </w:rPr>
      </w:pPr>
    </w:p>
    <w:p w14:paraId="39ED0CF2" w14:textId="7A147ED5" w:rsidR="00A53A23" w:rsidRPr="00A53A23" w:rsidRDefault="00A53A23" w:rsidP="00047D97">
      <w:pPr>
        <w:autoSpaceDE w:val="0"/>
        <w:autoSpaceDN w:val="0"/>
        <w:adjustRightInd w:val="0"/>
        <w:spacing w:after="0" w:line="360" w:lineRule="auto"/>
        <w:rPr>
          <w:rFonts w:asciiTheme="majorHAnsi" w:hAnsiTheme="majorHAnsi" w:cs="Calibri"/>
          <w:color w:val="000000"/>
        </w:rPr>
      </w:pPr>
      <w:r w:rsidRPr="00A53A23">
        <w:rPr>
          <w:rFonts w:ascii="Calibri" w:hAnsi="Calibri" w:cs="Calibri"/>
          <w:b/>
          <w:bCs/>
          <w:color w:val="7A003C"/>
          <w:sz w:val="24"/>
          <w:szCs w:val="24"/>
        </w:rPr>
        <w:t xml:space="preserve">COPYRIGHT AND RECORDING </w:t>
      </w:r>
    </w:p>
    <w:p w14:paraId="56167D59" w14:textId="77777777"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047D97">
        <w:rPr>
          <w:rFonts w:ascii="Calibri Light" w:hAnsi="Calibri Light" w:cs="Calibri Light"/>
          <w:b/>
          <w:bCs/>
          <w:color w:val="000000"/>
          <w:sz w:val="24"/>
          <w:szCs w:val="24"/>
        </w:rPr>
        <w:t xml:space="preserve">including lectures </w:t>
      </w:r>
      <w:r w:rsidRPr="00047D97">
        <w:rPr>
          <w:rFonts w:ascii="Calibri Light" w:hAnsi="Calibri Light" w:cs="Calibri Light"/>
          <w:color w:val="000000"/>
          <w:sz w:val="24"/>
          <w:szCs w:val="24"/>
        </w:rPr>
        <w:t xml:space="preserve">by </w:t>
      </w:r>
      <w:proofErr w:type="gramStart"/>
      <w:r w:rsidRPr="00047D97">
        <w:rPr>
          <w:rFonts w:ascii="Calibri Light" w:hAnsi="Calibri Light" w:cs="Calibri Light"/>
          <w:color w:val="000000"/>
          <w:sz w:val="24"/>
          <w:szCs w:val="24"/>
        </w:rPr>
        <w:t>University</w:t>
      </w:r>
      <w:proofErr w:type="gramEnd"/>
      <w:r w:rsidRPr="00047D97">
        <w:rPr>
          <w:rFonts w:ascii="Calibri Light" w:hAnsi="Calibri Light" w:cs="Calibri Light"/>
          <w:color w:val="000000"/>
          <w:sz w:val="24"/>
          <w:szCs w:val="24"/>
        </w:rPr>
        <w:t xml:space="preserve"> instructors. </w:t>
      </w:r>
    </w:p>
    <w:p w14:paraId="4038FFE5" w14:textId="77777777" w:rsidR="004A2065" w:rsidRPr="00047D97" w:rsidRDefault="004A2065" w:rsidP="00047D97">
      <w:pPr>
        <w:autoSpaceDE w:val="0"/>
        <w:autoSpaceDN w:val="0"/>
        <w:adjustRightInd w:val="0"/>
        <w:spacing w:after="0" w:line="360" w:lineRule="auto"/>
        <w:rPr>
          <w:rFonts w:ascii="Calibri Light" w:hAnsi="Calibri Light" w:cs="Calibri Light"/>
          <w:color w:val="000000"/>
          <w:sz w:val="24"/>
          <w:szCs w:val="24"/>
        </w:rPr>
      </w:pPr>
    </w:p>
    <w:p w14:paraId="4E907D29" w14:textId="0248DC53" w:rsidR="00A53A23" w:rsidRPr="00047D97" w:rsidRDefault="00A53A23" w:rsidP="00047D97">
      <w:pPr>
        <w:autoSpaceDE w:val="0"/>
        <w:autoSpaceDN w:val="0"/>
        <w:adjustRightInd w:val="0"/>
        <w:spacing w:after="0" w:line="360" w:lineRule="auto"/>
        <w:rPr>
          <w:rFonts w:ascii="Calibri Light" w:hAnsi="Calibri Light" w:cs="Calibri Light"/>
          <w:color w:val="000000"/>
          <w:sz w:val="24"/>
          <w:szCs w:val="24"/>
        </w:rPr>
      </w:pPr>
      <w:r w:rsidRPr="00047D97">
        <w:rPr>
          <w:rFonts w:ascii="Calibri Light" w:hAnsi="Calibri Light" w:cs="Calibri Light"/>
          <w:color w:val="000000"/>
          <w:sz w:val="24"/>
          <w:szCs w:val="24"/>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181E6E1B" w14:textId="3F2783D1" w:rsidR="0018502F" w:rsidRDefault="00A53A23" w:rsidP="00047D97">
      <w:pPr>
        <w:autoSpaceDE w:val="0"/>
        <w:autoSpaceDN w:val="0"/>
        <w:adjustRightInd w:val="0"/>
        <w:spacing w:before="200" w:after="100" w:line="360" w:lineRule="auto"/>
        <w:rPr>
          <w:rFonts w:ascii="Calibri Light" w:hAnsi="Calibri Light" w:cs="Calibri"/>
          <w:color w:val="000000"/>
          <w:sz w:val="24"/>
          <w:szCs w:val="24"/>
        </w:rPr>
      </w:pPr>
      <w:r w:rsidRPr="00A53A23">
        <w:rPr>
          <w:rFonts w:ascii="Calibri" w:hAnsi="Calibri" w:cs="Calibri"/>
          <w:b/>
          <w:bCs/>
          <w:color w:val="7A003C"/>
          <w:sz w:val="24"/>
          <w:szCs w:val="24"/>
        </w:rPr>
        <w:t xml:space="preserve">RESEARCH ETHICS </w:t>
      </w:r>
      <w:r w:rsidR="0018502F">
        <w:rPr>
          <w:rFonts w:ascii="Calibri Light" w:hAnsi="Calibri Light" w:cs="Calibri"/>
          <w:color w:val="000000"/>
          <w:sz w:val="24"/>
          <w:szCs w:val="24"/>
        </w:rPr>
        <w:t>–</w:t>
      </w:r>
      <w:r w:rsidRPr="00A53A23">
        <w:rPr>
          <w:rFonts w:ascii="Calibri Light" w:hAnsi="Calibri Light" w:cs="Calibri"/>
          <w:color w:val="000000"/>
          <w:sz w:val="24"/>
          <w:szCs w:val="24"/>
        </w:rPr>
        <w:t xml:space="preserve"> NA</w:t>
      </w:r>
    </w:p>
    <w:p w14:paraId="69F8CD54" w14:textId="77777777" w:rsidR="00047D97" w:rsidRDefault="00047D97" w:rsidP="00047D97">
      <w:pPr>
        <w:autoSpaceDE w:val="0"/>
        <w:autoSpaceDN w:val="0"/>
        <w:adjustRightInd w:val="0"/>
        <w:spacing w:before="200" w:after="100" w:line="360" w:lineRule="auto"/>
        <w:rPr>
          <w:rFonts w:ascii="Calibri Light" w:hAnsi="Calibri Light" w:cs="Calibri"/>
          <w:b/>
          <w:bCs/>
          <w:color w:val="7A003C"/>
          <w:sz w:val="24"/>
          <w:szCs w:val="24"/>
        </w:rPr>
      </w:pPr>
    </w:p>
    <w:p w14:paraId="6272BDF9" w14:textId="77777777" w:rsidR="00A53A23" w:rsidRPr="00A53A23" w:rsidRDefault="00A53A23" w:rsidP="00047D97">
      <w:pPr>
        <w:autoSpaceDE w:val="0"/>
        <w:autoSpaceDN w:val="0"/>
        <w:adjustRightInd w:val="0"/>
        <w:spacing w:before="200" w:after="100" w:line="360" w:lineRule="auto"/>
        <w:rPr>
          <w:rFonts w:ascii="Calibri" w:hAnsi="Calibri" w:cs="Calibri"/>
          <w:color w:val="7A003C"/>
          <w:sz w:val="24"/>
          <w:szCs w:val="24"/>
        </w:rPr>
      </w:pPr>
      <w:r w:rsidRPr="00A53A23">
        <w:rPr>
          <w:rFonts w:ascii="Calibri" w:hAnsi="Calibri" w:cs="Calibri"/>
          <w:b/>
          <w:bCs/>
          <w:color w:val="7A003C"/>
          <w:sz w:val="24"/>
          <w:szCs w:val="24"/>
        </w:rPr>
        <w:t xml:space="preserve">EXTREME CIRCUMSTANCES </w:t>
      </w:r>
    </w:p>
    <w:p w14:paraId="66EEF430" w14:textId="77777777" w:rsidR="00A53A23" w:rsidRPr="00047D97" w:rsidRDefault="00A53A23" w:rsidP="00047D97">
      <w:pPr>
        <w:autoSpaceDE w:val="0"/>
        <w:autoSpaceDN w:val="0"/>
        <w:adjustRightInd w:val="0"/>
        <w:spacing w:after="0" w:line="360" w:lineRule="auto"/>
        <w:rPr>
          <w:rFonts w:asciiTheme="majorHAnsi" w:hAnsiTheme="majorHAnsi" w:cs="Calibri"/>
          <w:color w:val="000000"/>
          <w:sz w:val="24"/>
          <w:szCs w:val="24"/>
        </w:rPr>
      </w:pPr>
      <w:r w:rsidRPr="00047D97">
        <w:rPr>
          <w:rFonts w:asciiTheme="majorHAnsi" w:hAnsiTheme="majorHAnsi" w:cs="Calibri"/>
          <w:color w:val="000000"/>
          <w:sz w:val="24"/>
          <w:szCs w:val="24"/>
        </w:rPr>
        <w:t xml:space="preserve">The University reserves the right to change the dates and deadlines for any or all courses in extreme circumstances (e.g., severe weather, </w:t>
      </w:r>
      <w:proofErr w:type="spellStart"/>
      <w:r w:rsidRPr="00047D97">
        <w:rPr>
          <w:rFonts w:asciiTheme="majorHAnsi" w:hAnsiTheme="majorHAnsi" w:cs="Calibri"/>
          <w:color w:val="000000"/>
          <w:sz w:val="24"/>
          <w:szCs w:val="24"/>
        </w:rPr>
        <w:t>labour</w:t>
      </w:r>
      <w:proofErr w:type="spellEnd"/>
      <w:r w:rsidRPr="00047D97">
        <w:rPr>
          <w:rFonts w:asciiTheme="majorHAnsi" w:hAnsiTheme="majorHAnsi" w:cs="Calibri"/>
          <w:color w:val="000000"/>
          <w:sz w:val="24"/>
          <w:szCs w:val="24"/>
        </w:rPr>
        <w:t xml:space="preserve"> disruptions, etc.). Changes will be communicated through regular McMaster communication channels, such as McMaster Daily News, A2L and/or McMaster email. </w:t>
      </w:r>
      <w:bookmarkEnd w:id="9"/>
    </w:p>
    <w:sectPr w:rsidR="00A53A23" w:rsidRPr="00047D97" w:rsidSect="00297100">
      <w:headerReference w:type="default" r:id="rId24"/>
      <w:footerReference w:type="default" r:id="rId25"/>
      <w:pgSz w:w="12240" w:h="15840"/>
      <w:pgMar w:top="1440" w:right="864" w:bottom="1267" w:left="864"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62C0" w14:textId="77777777" w:rsidR="003B0FC1" w:rsidRDefault="003B0FC1">
      <w:pPr>
        <w:spacing w:after="0" w:line="240" w:lineRule="auto"/>
      </w:pPr>
      <w:r>
        <w:separator/>
      </w:r>
    </w:p>
  </w:endnote>
  <w:endnote w:type="continuationSeparator" w:id="0">
    <w:p w14:paraId="18985DA1" w14:textId="77777777" w:rsidR="003B0FC1" w:rsidRDefault="003B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Condensed">
    <w:panose1 w:val="020B0506020202050204"/>
    <w:charset w:val="00"/>
    <w:family w:val="swiss"/>
    <w:pitch w:val="variable"/>
    <w:sig w:usb0="80000287" w:usb1="00000000" w:usb2="00000000" w:usb3="00000000" w:csb0="0000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FreeSerif">
    <w:altName w:val="Yu Gothic"/>
    <w:panose1 w:val="020B0604020202020204"/>
    <w:charset w:val="80"/>
    <w:family w:val="auto"/>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38857"/>
      <w:docPartObj>
        <w:docPartGallery w:val="Page Numbers (Bottom of Page)"/>
        <w:docPartUnique/>
      </w:docPartObj>
    </w:sdtPr>
    <w:sdtContent>
      <w:sdt>
        <w:sdtPr>
          <w:id w:val="1728636285"/>
          <w:docPartObj>
            <w:docPartGallery w:val="Page Numbers (Top of Page)"/>
            <w:docPartUnique/>
          </w:docPartObj>
        </w:sdtPr>
        <w:sdtContent>
          <w:p w14:paraId="593837B7" w14:textId="77777777" w:rsidR="00DD03D7" w:rsidRDefault="00DD03D7">
            <w:pPr>
              <w:pStyle w:val="Footer"/>
              <w:jc w:val="center"/>
            </w:pPr>
            <w:r>
              <w:rPr>
                <w:noProof/>
              </w:rPr>
              <mc:AlternateContent>
                <mc:Choice Requires="wps">
                  <w:drawing>
                    <wp:anchor distT="0" distB="0" distL="114300" distR="114300" simplePos="0" relativeHeight="251660288" behindDoc="0" locked="0" layoutInCell="1" allowOverlap="1" wp14:anchorId="10638E3D" wp14:editId="565465FE">
                      <wp:simplePos x="0" y="0"/>
                      <wp:positionH relativeFrom="margin">
                        <wp:align>left</wp:align>
                      </wp:positionH>
                      <wp:positionV relativeFrom="paragraph">
                        <wp:posOffset>-255353</wp:posOffset>
                      </wp:positionV>
                      <wp:extent cx="6380657" cy="45719"/>
                      <wp:effectExtent l="0" t="0" r="1270" b="0"/>
                      <wp:wrapNone/>
                      <wp:docPr id="38" name="Rectangle 38"/>
                      <wp:cNvGraphicFramePr/>
                      <a:graphic xmlns:a="http://schemas.openxmlformats.org/drawingml/2006/main">
                        <a:graphicData uri="http://schemas.microsoft.com/office/word/2010/wordprocessingShape">
                          <wps:wsp>
                            <wps:cNvSpPr/>
                            <wps:spPr>
                              <a:xfrm>
                                <a:off x="0" y="0"/>
                                <a:ext cx="6380657" cy="45719"/>
                              </a:xfrm>
                              <a:prstGeom prst="rect">
                                <a:avLst/>
                              </a:prstGeom>
                              <a:solidFill>
                                <a:srgbClr val="DBDBD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E62E3" id="Rectangle 38" o:spid="_x0000_s1026" style="position:absolute;margin-left:0;margin-top:-20.1pt;width:502.4pt;height:3.6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" fillcolor="#dbdbdd" stroked="f" strokeweight="1pt">
                      <w10:wrap anchorx="margin"/>
                    </v:rect>
                  </w:pict>
                </mc:Fallback>
              </mc:AlternateContent>
            </w:r>
            <w:r w:rsidRPr="00B016F2">
              <w:rPr>
                <w:rFonts w:cstheme="minorHAnsi"/>
                <w:color w:val="7A003C"/>
              </w:rPr>
              <w:t xml:space="preserve">Page </w:t>
            </w:r>
            <w:r w:rsidRPr="00B016F2">
              <w:rPr>
                <w:rFonts w:cstheme="minorHAnsi"/>
                <w:b/>
                <w:bCs/>
                <w:color w:val="7A003C"/>
              </w:rPr>
              <w:fldChar w:fldCharType="begin"/>
            </w:r>
            <w:r w:rsidRPr="00B016F2">
              <w:rPr>
                <w:rFonts w:cstheme="minorHAnsi"/>
                <w:b/>
                <w:bCs/>
                <w:color w:val="7A003C"/>
              </w:rPr>
              <w:instrText xml:space="preserve"> PAGE </w:instrText>
            </w:r>
            <w:r w:rsidRPr="00B016F2">
              <w:rPr>
                <w:rFonts w:cstheme="minorHAnsi"/>
                <w:b/>
                <w:bCs/>
                <w:color w:val="7A003C"/>
              </w:rPr>
              <w:fldChar w:fldCharType="separate"/>
            </w:r>
            <w:r w:rsidRPr="00B016F2">
              <w:rPr>
                <w:rFonts w:cstheme="minorHAnsi"/>
                <w:b/>
                <w:bCs/>
                <w:noProof/>
                <w:color w:val="7A003C"/>
              </w:rPr>
              <w:t>2</w:t>
            </w:r>
            <w:r w:rsidRPr="00B016F2">
              <w:rPr>
                <w:rFonts w:cstheme="minorHAnsi"/>
                <w:b/>
                <w:bCs/>
                <w:color w:val="7A003C"/>
              </w:rPr>
              <w:fldChar w:fldCharType="end"/>
            </w:r>
            <w:r w:rsidRPr="00B016F2">
              <w:rPr>
                <w:rFonts w:cstheme="minorHAnsi"/>
                <w:color w:val="7A003C"/>
              </w:rPr>
              <w:t xml:space="preserve"> of </w:t>
            </w:r>
            <w:r w:rsidRPr="00B016F2">
              <w:rPr>
                <w:rFonts w:cstheme="minorHAnsi"/>
                <w:b/>
                <w:bCs/>
                <w:color w:val="7A003C"/>
              </w:rPr>
              <w:fldChar w:fldCharType="begin"/>
            </w:r>
            <w:r w:rsidRPr="00B016F2">
              <w:rPr>
                <w:rFonts w:cstheme="minorHAnsi"/>
                <w:b/>
                <w:bCs/>
                <w:color w:val="7A003C"/>
              </w:rPr>
              <w:instrText xml:space="preserve"> NUMPAGES  </w:instrText>
            </w:r>
            <w:r w:rsidRPr="00B016F2">
              <w:rPr>
                <w:rFonts w:cstheme="minorHAnsi"/>
                <w:b/>
                <w:bCs/>
                <w:color w:val="7A003C"/>
              </w:rPr>
              <w:fldChar w:fldCharType="separate"/>
            </w:r>
            <w:r w:rsidRPr="00B016F2">
              <w:rPr>
                <w:rFonts w:cstheme="minorHAnsi"/>
                <w:b/>
                <w:bCs/>
                <w:noProof/>
                <w:color w:val="7A003C"/>
              </w:rPr>
              <w:t>2</w:t>
            </w:r>
            <w:r w:rsidRPr="00B016F2">
              <w:rPr>
                <w:rFonts w:cstheme="minorHAnsi"/>
                <w:b/>
                <w:bCs/>
                <w:color w:val="7A003C"/>
              </w:rPr>
              <w:fldChar w:fldCharType="end"/>
            </w:r>
          </w:p>
        </w:sdtContent>
      </w:sdt>
    </w:sdtContent>
  </w:sdt>
  <w:p w14:paraId="5CBE45AA" w14:textId="77777777" w:rsidR="00DD03D7" w:rsidRDefault="00DD03D7" w:rsidP="00411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F5B09" w14:textId="77777777" w:rsidR="003B0FC1" w:rsidRDefault="003B0FC1">
      <w:pPr>
        <w:spacing w:after="0" w:line="240" w:lineRule="auto"/>
      </w:pPr>
      <w:r>
        <w:separator/>
      </w:r>
    </w:p>
  </w:footnote>
  <w:footnote w:type="continuationSeparator" w:id="0">
    <w:p w14:paraId="50B251A5" w14:textId="77777777" w:rsidR="003B0FC1" w:rsidRDefault="003B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20236" w14:textId="77777777" w:rsidR="00DD03D7" w:rsidRDefault="00DD03D7" w:rsidP="004114B7">
    <w:pPr>
      <w:pStyle w:val="Header"/>
    </w:pPr>
    <w:r>
      <w:rPr>
        <w:noProof/>
      </w:rPr>
      <w:drawing>
        <wp:anchor distT="0" distB="0" distL="114300" distR="114300" simplePos="0" relativeHeight="251659264" behindDoc="1" locked="0" layoutInCell="1" allowOverlap="1" wp14:anchorId="36CCBDF7" wp14:editId="67A06C31">
          <wp:simplePos x="0" y="0"/>
          <wp:positionH relativeFrom="column">
            <wp:posOffset>-121257</wp:posOffset>
          </wp:positionH>
          <wp:positionV relativeFrom="paragraph">
            <wp:posOffset>6948</wp:posOffset>
          </wp:positionV>
          <wp:extent cx="2108212" cy="469406"/>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8212" cy="4694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F63"/>
    <w:multiLevelType w:val="hybridMultilevel"/>
    <w:tmpl w:val="F5729D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48A2"/>
    <w:multiLevelType w:val="hybridMultilevel"/>
    <w:tmpl w:val="4CDE414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83DFA"/>
    <w:multiLevelType w:val="hybridMultilevel"/>
    <w:tmpl w:val="9E325726"/>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31059"/>
    <w:multiLevelType w:val="hybridMultilevel"/>
    <w:tmpl w:val="F710C9CE"/>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7F2D"/>
    <w:multiLevelType w:val="hybridMultilevel"/>
    <w:tmpl w:val="50EAA444"/>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3763"/>
    <w:multiLevelType w:val="hybridMultilevel"/>
    <w:tmpl w:val="4094C50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A4D47"/>
    <w:multiLevelType w:val="hybridMultilevel"/>
    <w:tmpl w:val="DDAEED7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8648E"/>
    <w:multiLevelType w:val="hybridMultilevel"/>
    <w:tmpl w:val="E838619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4FB6F59"/>
    <w:multiLevelType w:val="hybridMultilevel"/>
    <w:tmpl w:val="E4DA374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674DC"/>
    <w:multiLevelType w:val="hybridMultilevel"/>
    <w:tmpl w:val="EFCE3E6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51996"/>
    <w:multiLevelType w:val="hybridMultilevel"/>
    <w:tmpl w:val="7B76FD6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C07CA"/>
    <w:multiLevelType w:val="hybridMultilevel"/>
    <w:tmpl w:val="16F28D7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A4AF9"/>
    <w:multiLevelType w:val="hybridMultilevel"/>
    <w:tmpl w:val="DD327972"/>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50E10"/>
    <w:multiLevelType w:val="multilevel"/>
    <w:tmpl w:val="6CF0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27912"/>
    <w:multiLevelType w:val="hybridMultilevel"/>
    <w:tmpl w:val="40D6BB70"/>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B13E9"/>
    <w:multiLevelType w:val="hybridMultilevel"/>
    <w:tmpl w:val="9C2CB2A4"/>
    <w:lvl w:ilvl="0" w:tplc="1009000F">
      <w:start w:val="1"/>
      <w:numFmt w:val="decimal"/>
      <w:lvlText w:val="%1."/>
      <w:lvlJc w:val="left"/>
      <w:pPr>
        <w:ind w:left="720" w:hanging="360"/>
      </w:pPr>
    </w:lvl>
    <w:lvl w:ilvl="1" w:tplc="1009000B">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D8192F"/>
    <w:multiLevelType w:val="hybridMultilevel"/>
    <w:tmpl w:val="B2A87D7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F72391"/>
    <w:multiLevelType w:val="hybridMultilevel"/>
    <w:tmpl w:val="377862E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18F4"/>
    <w:multiLevelType w:val="hybridMultilevel"/>
    <w:tmpl w:val="FEC68EB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C1DC0"/>
    <w:multiLevelType w:val="hybridMultilevel"/>
    <w:tmpl w:val="2994917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6D2B93"/>
    <w:multiLevelType w:val="hybridMultilevel"/>
    <w:tmpl w:val="BE7AFB8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73269"/>
    <w:multiLevelType w:val="hybridMultilevel"/>
    <w:tmpl w:val="552E584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A124F"/>
    <w:multiLevelType w:val="hybridMultilevel"/>
    <w:tmpl w:val="C8E8ECB4"/>
    <w:lvl w:ilvl="0" w:tplc="04090001">
      <w:start w:val="1"/>
      <w:numFmt w:val="bullet"/>
      <w:lvlText w:val=""/>
      <w:lvlJc w:val="left"/>
      <w:pPr>
        <w:ind w:left="720" w:hanging="360"/>
      </w:pPr>
      <w:rPr>
        <w:rFonts w:ascii="Symbol" w:hAnsi="Symbol" w:hint="default"/>
      </w:rPr>
    </w:lvl>
    <w:lvl w:ilvl="1" w:tplc="6270F73A">
      <w:numFmt w:val="bullet"/>
      <w:lvlText w:val="•"/>
      <w:lvlJc w:val="left"/>
      <w:pPr>
        <w:ind w:left="1440" w:hanging="360"/>
      </w:pPr>
      <w:rPr>
        <w:rFonts w:ascii="Calibri" w:eastAsiaTheme="minorHAnsi" w:hAnsi="Calibri" w:cs="Calibri" w:hint="default"/>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95F90"/>
    <w:multiLevelType w:val="hybridMultilevel"/>
    <w:tmpl w:val="25246066"/>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16A18"/>
    <w:multiLevelType w:val="hybridMultilevel"/>
    <w:tmpl w:val="DA38227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461A0"/>
    <w:multiLevelType w:val="hybridMultilevel"/>
    <w:tmpl w:val="0D340688"/>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FB4673"/>
    <w:multiLevelType w:val="hybridMultilevel"/>
    <w:tmpl w:val="F440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A6639"/>
    <w:multiLevelType w:val="hybridMultilevel"/>
    <w:tmpl w:val="B34046A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E6FCB"/>
    <w:multiLevelType w:val="hybridMultilevel"/>
    <w:tmpl w:val="3BF80D6C"/>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9B418B"/>
    <w:multiLevelType w:val="hybridMultilevel"/>
    <w:tmpl w:val="73982808"/>
    <w:lvl w:ilvl="0" w:tplc="0D6EA854">
      <w:start w:val="1"/>
      <w:numFmt w:val="bullet"/>
      <w:lvlText w:val="•"/>
      <w:lvlJc w:val="left"/>
      <w:pPr>
        <w:ind w:left="720" w:hanging="360"/>
      </w:pPr>
      <w:rPr>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56BBB"/>
    <w:multiLevelType w:val="hybridMultilevel"/>
    <w:tmpl w:val="89C830A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5E14C8"/>
    <w:multiLevelType w:val="hybridMultilevel"/>
    <w:tmpl w:val="C2E42C3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633AE"/>
    <w:multiLevelType w:val="hybridMultilevel"/>
    <w:tmpl w:val="CABAFBA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E45BB"/>
    <w:multiLevelType w:val="hybridMultilevel"/>
    <w:tmpl w:val="CC44D570"/>
    <w:lvl w:ilvl="0" w:tplc="BD1C4D94">
      <w:numFmt w:val="bullet"/>
      <w:lvlText w:val=""/>
      <w:lvlJc w:val="left"/>
      <w:pPr>
        <w:ind w:left="847" w:hanging="360"/>
      </w:pPr>
      <w:rPr>
        <w:rFonts w:ascii="Symbol" w:eastAsia="Symbol" w:hAnsi="Symbol" w:cs="Symbol" w:hint="default"/>
        <w:w w:val="100"/>
        <w:sz w:val="24"/>
        <w:szCs w:val="24"/>
        <w:lang w:val="en-US" w:eastAsia="en-US" w:bidi="ar-SA"/>
      </w:rPr>
    </w:lvl>
    <w:lvl w:ilvl="1" w:tplc="82A09E70">
      <w:numFmt w:val="bullet"/>
      <w:lvlText w:val="•"/>
      <w:lvlJc w:val="left"/>
      <w:pPr>
        <w:ind w:left="1793" w:hanging="360"/>
      </w:pPr>
      <w:rPr>
        <w:lang w:val="en-US" w:eastAsia="en-US" w:bidi="ar-SA"/>
      </w:rPr>
    </w:lvl>
    <w:lvl w:ilvl="2" w:tplc="9AB6CA20">
      <w:numFmt w:val="bullet"/>
      <w:lvlText w:val="•"/>
      <w:lvlJc w:val="left"/>
      <w:pPr>
        <w:ind w:left="2746" w:hanging="360"/>
      </w:pPr>
      <w:rPr>
        <w:lang w:val="en-US" w:eastAsia="en-US" w:bidi="ar-SA"/>
      </w:rPr>
    </w:lvl>
    <w:lvl w:ilvl="3" w:tplc="D4EE246A">
      <w:numFmt w:val="bullet"/>
      <w:lvlText w:val="•"/>
      <w:lvlJc w:val="left"/>
      <w:pPr>
        <w:ind w:left="3699" w:hanging="360"/>
      </w:pPr>
      <w:rPr>
        <w:lang w:val="en-US" w:eastAsia="en-US" w:bidi="ar-SA"/>
      </w:rPr>
    </w:lvl>
    <w:lvl w:ilvl="4" w:tplc="79A67A42">
      <w:numFmt w:val="bullet"/>
      <w:lvlText w:val="•"/>
      <w:lvlJc w:val="left"/>
      <w:pPr>
        <w:ind w:left="4652" w:hanging="360"/>
      </w:pPr>
      <w:rPr>
        <w:lang w:val="en-US" w:eastAsia="en-US" w:bidi="ar-SA"/>
      </w:rPr>
    </w:lvl>
    <w:lvl w:ilvl="5" w:tplc="D20EE972">
      <w:numFmt w:val="bullet"/>
      <w:lvlText w:val="•"/>
      <w:lvlJc w:val="left"/>
      <w:pPr>
        <w:ind w:left="5605" w:hanging="360"/>
      </w:pPr>
      <w:rPr>
        <w:lang w:val="en-US" w:eastAsia="en-US" w:bidi="ar-SA"/>
      </w:rPr>
    </w:lvl>
    <w:lvl w:ilvl="6" w:tplc="5B30AB56">
      <w:numFmt w:val="bullet"/>
      <w:lvlText w:val="•"/>
      <w:lvlJc w:val="left"/>
      <w:pPr>
        <w:ind w:left="6558" w:hanging="360"/>
      </w:pPr>
      <w:rPr>
        <w:lang w:val="en-US" w:eastAsia="en-US" w:bidi="ar-SA"/>
      </w:rPr>
    </w:lvl>
    <w:lvl w:ilvl="7" w:tplc="A6743B5C">
      <w:numFmt w:val="bullet"/>
      <w:lvlText w:val="•"/>
      <w:lvlJc w:val="left"/>
      <w:pPr>
        <w:ind w:left="7511" w:hanging="360"/>
      </w:pPr>
      <w:rPr>
        <w:lang w:val="en-US" w:eastAsia="en-US" w:bidi="ar-SA"/>
      </w:rPr>
    </w:lvl>
    <w:lvl w:ilvl="8" w:tplc="8CD4341A">
      <w:numFmt w:val="bullet"/>
      <w:lvlText w:val="•"/>
      <w:lvlJc w:val="left"/>
      <w:pPr>
        <w:ind w:left="8464" w:hanging="360"/>
      </w:pPr>
      <w:rPr>
        <w:lang w:val="en-US" w:eastAsia="en-US" w:bidi="ar-SA"/>
      </w:rPr>
    </w:lvl>
  </w:abstractNum>
  <w:abstractNum w:abstractNumId="34" w15:restartNumberingAfterBreak="0">
    <w:nsid w:val="7DF9124F"/>
    <w:multiLevelType w:val="hybridMultilevel"/>
    <w:tmpl w:val="45A8B7E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2567E"/>
    <w:multiLevelType w:val="hybridMultilevel"/>
    <w:tmpl w:val="BF3629D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6F4CE5"/>
    <w:multiLevelType w:val="hybridMultilevel"/>
    <w:tmpl w:val="7488FAE8"/>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777306">
    <w:abstractNumId w:val="22"/>
  </w:num>
  <w:num w:numId="2" w16cid:durableId="790167951">
    <w:abstractNumId w:val="0"/>
  </w:num>
  <w:num w:numId="3" w16cid:durableId="1333289499">
    <w:abstractNumId w:val="6"/>
  </w:num>
  <w:num w:numId="4" w16cid:durableId="247157179">
    <w:abstractNumId w:val="5"/>
  </w:num>
  <w:num w:numId="5" w16cid:durableId="1658343982">
    <w:abstractNumId w:val="32"/>
  </w:num>
  <w:num w:numId="6" w16cid:durableId="1560438654">
    <w:abstractNumId w:val="35"/>
  </w:num>
  <w:num w:numId="7" w16cid:durableId="124781633">
    <w:abstractNumId w:val="1"/>
  </w:num>
  <w:num w:numId="8" w16cid:durableId="211505314">
    <w:abstractNumId w:val="31"/>
  </w:num>
  <w:num w:numId="9" w16cid:durableId="1965649415">
    <w:abstractNumId w:val="16"/>
  </w:num>
  <w:num w:numId="10" w16cid:durableId="1503155187">
    <w:abstractNumId w:val="30"/>
  </w:num>
  <w:num w:numId="11" w16cid:durableId="1211958890">
    <w:abstractNumId w:val="11"/>
  </w:num>
  <w:num w:numId="12" w16cid:durableId="105079023">
    <w:abstractNumId w:val="36"/>
  </w:num>
  <w:num w:numId="13" w16cid:durableId="755250651">
    <w:abstractNumId w:val="8"/>
  </w:num>
  <w:num w:numId="14" w16cid:durableId="331447547">
    <w:abstractNumId w:val="33"/>
  </w:num>
  <w:num w:numId="15" w16cid:durableId="2037345397">
    <w:abstractNumId w:val="20"/>
  </w:num>
  <w:num w:numId="16" w16cid:durableId="1259555235">
    <w:abstractNumId w:val="24"/>
  </w:num>
  <w:num w:numId="17" w16cid:durableId="67773607">
    <w:abstractNumId w:val="34"/>
  </w:num>
  <w:num w:numId="18" w16cid:durableId="284432828">
    <w:abstractNumId w:val="17"/>
  </w:num>
  <w:num w:numId="19" w16cid:durableId="208614738">
    <w:abstractNumId w:val="15"/>
  </w:num>
  <w:num w:numId="20" w16cid:durableId="659384279">
    <w:abstractNumId w:val="26"/>
  </w:num>
  <w:num w:numId="21" w16cid:durableId="578711276">
    <w:abstractNumId w:val="4"/>
  </w:num>
  <w:num w:numId="22" w16cid:durableId="629092600">
    <w:abstractNumId w:val="10"/>
  </w:num>
  <w:num w:numId="23" w16cid:durableId="36055588">
    <w:abstractNumId w:val="18"/>
  </w:num>
  <w:num w:numId="24" w16cid:durableId="432557704">
    <w:abstractNumId w:val="14"/>
  </w:num>
  <w:num w:numId="25" w16cid:durableId="1839231145">
    <w:abstractNumId w:val="29"/>
  </w:num>
  <w:num w:numId="26" w16cid:durableId="1663968879">
    <w:abstractNumId w:val="3"/>
  </w:num>
  <w:num w:numId="27" w16cid:durableId="1890065000">
    <w:abstractNumId w:val="25"/>
  </w:num>
  <w:num w:numId="28" w16cid:durableId="433133591">
    <w:abstractNumId w:val="12"/>
  </w:num>
  <w:num w:numId="29" w16cid:durableId="1778409967">
    <w:abstractNumId w:val="28"/>
  </w:num>
  <w:num w:numId="30" w16cid:durableId="1641374157">
    <w:abstractNumId w:val="7"/>
  </w:num>
  <w:num w:numId="31" w16cid:durableId="2057004205">
    <w:abstractNumId w:val="23"/>
  </w:num>
  <w:num w:numId="32" w16cid:durableId="756556131">
    <w:abstractNumId w:val="2"/>
  </w:num>
  <w:num w:numId="33" w16cid:durableId="28263003">
    <w:abstractNumId w:val="27"/>
  </w:num>
  <w:num w:numId="34" w16cid:durableId="2097243471">
    <w:abstractNumId w:val="19"/>
  </w:num>
  <w:num w:numId="35" w16cid:durableId="270286521">
    <w:abstractNumId w:val="21"/>
  </w:num>
  <w:num w:numId="36" w16cid:durableId="222838708">
    <w:abstractNumId w:val="9"/>
  </w:num>
  <w:num w:numId="37" w16cid:durableId="1863323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23"/>
    <w:rsid w:val="00004B9E"/>
    <w:rsid w:val="000144E2"/>
    <w:rsid w:val="00047D97"/>
    <w:rsid w:val="00062369"/>
    <w:rsid w:val="000776F0"/>
    <w:rsid w:val="00081677"/>
    <w:rsid w:val="000854D4"/>
    <w:rsid w:val="00095AA7"/>
    <w:rsid w:val="00097C74"/>
    <w:rsid w:val="000A1042"/>
    <w:rsid w:val="000A18AB"/>
    <w:rsid w:val="000B74CD"/>
    <w:rsid w:val="000C5C83"/>
    <w:rsid w:val="000D16B5"/>
    <w:rsid w:val="000D73A2"/>
    <w:rsid w:val="00120D20"/>
    <w:rsid w:val="0017243D"/>
    <w:rsid w:val="0018502F"/>
    <w:rsid w:val="001914B6"/>
    <w:rsid w:val="00196F0C"/>
    <w:rsid w:val="001B3220"/>
    <w:rsid w:val="001D431E"/>
    <w:rsid w:val="001E2265"/>
    <w:rsid w:val="001E5F79"/>
    <w:rsid w:val="001F6807"/>
    <w:rsid w:val="00206129"/>
    <w:rsid w:val="00214B07"/>
    <w:rsid w:val="00214E2B"/>
    <w:rsid w:val="00246E90"/>
    <w:rsid w:val="00257F22"/>
    <w:rsid w:val="00261B7B"/>
    <w:rsid w:val="0026575F"/>
    <w:rsid w:val="002759C6"/>
    <w:rsid w:val="00297100"/>
    <w:rsid w:val="002D33C0"/>
    <w:rsid w:val="003009E1"/>
    <w:rsid w:val="00303559"/>
    <w:rsid w:val="00307303"/>
    <w:rsid w:val="00314F4D"/>
    <w:rsid w:val="003164E9"/>
    <w:rsid w:val="00316AE1"/>
    <w:rsid w:val="0034163D"/>
    <w:rsid w:val="003423D3"/>
    <w:rsid w:val="00342DB7"/>
    <w:rsid w:val="00343351"/>
    <w:rsid w:val="0034593C"/>
    <w:rsid w:val="0034782A"/>
    <w:rsid w:val="003A4D9E"/>
    <w:rsid w:val="003B0FC1"/>
    <w:rsid w:val="003B2FEA"/>
    <w:rsid w:val="003B4525"/>
    <w:rsid w:val="003C1A56"/>
    <w:rsid w:val="003D3A70"/>
    <w:rsid w:val="003D3B3E"/>
    <w:rsid w:val="003D7569"/>
    <w:rsid w:val="004024CC"/>
    <w:rsid w:val="004114B7"/>
    <w:rsid w:val="004418F8"/>
    <w:rsid w:val="00460208"/>
    <w:rsid w:val="0046095F"/>
    <w:rsid w:val="00483838"/>
    <w:rsid w:val="00486921"/>
    <w:rsid w:val="00494CB8"/>
    <w:rsid w:val="004958EB"/>
    <w:rsid w:val="004A2065"/>
    <w:rsid w:val="004B2703"/>
    <w:rsid w:val="004B2D3D"/>
    <w:rsid w:val="004C2E81"/>
    <w:rsid w:val="004C7C47"/>
    <w:rsid w:val="004D5410"/>
    <w:rsid w:val="004E1441"/>
    <w:rsid w:val="004E7437"/>
    <w:rsid w:val="00511A60"/>
    <w:rsid w:val="005271B3"/>
    <w:rsid w:val="005360EB"/>
    <w:rsid w:val="00543D3C"/>
    <w:rsid w:val="0055047F"/>
    <w:rsid w:val="00580F87"/>
    <w:rsid w:val="00581CD2"/>
    <w:rsid w:val="00595510"/>
    <w:rsid w:val="005A569A"/>
    <w:rsid w:val="005C7A02"/>
    <w:rsid w:val="005E09B6"/>
    <w:rsid w:val="005E0ECF"/>
    <w:rsid w:val="005E20A2"/>
    <w:rsid w:val="005E4126"/>
    <w:rsid w:val="005F48F9"/>
    <w:rsid w:val="00601F21"/>
    <w:rsid w:val="00632661"/>
    <w:rsid w:val="00650B94"/>
    <w:rsid w:val="006511E2"/>
    <w:rsid w:val="00660395"/>
    <w:rsid w:val="00663E01"/>
    <w:rsid w:val="0068272D"/>
    <w:rsid w:val="0068616E"/>
    <w:rsid w:val="00692450"/>
    <w:rsid w:val="006A3111"/>
    <w:rsid w:val="006B4FF8"/>
    <w:rsid w:val="006C5C9E"/>
    <w:rsid w:val="006D08F1"/>
    <w:rsid w:val="006D776A"/>
    <w:rsid w:val="006E16A1"/>
    <w:rsid w:val="006E54A2"/>
    <w:rsid w:val="006E5896"/>
    <w:rsid w:val="00726456"/>
    <w:rsid w:val="00751809"/>
    <w:rsid w:val="0076310A"/>
    <w:rsid w:val="00783FC3"/>
    <w:rsid w:val="0078621C"/>
    <w:rsid w:val="00795B20"/>
    <w:rsid w:val="007B14A1"/>
    <w:rsid w:val="007C61F0"/>
    <w:rsid w:val="007E0BA6"/>
    <w:rsid w:val="007E5321"/>
    <w:rsid w:val="007F2698"/>
    <w:rsid w:val="008014F5"/>
    <w:rsid w:val="00805D68"/>
    <w:rsid w:val="00822CC1"/>
    <w:rsid w:val="008358E7"/>
    <w:rsid w:val="00840DDD"/>
    <w:rsid w:val="0086770C"/>
    <w:rsid w:val="00886136"/>
    <w:rsid w:val="008B08AB"/>
    <w:rsid w:val="008E4811"/>
    <w:rsid w:val="008F5C1C"/>
    <w:rsid w:val="00920EE2"/>
    <w:rsid w:val="00930B0E"/>
    <w:rsid w:val="0093202D"/>
    <w:rsid w:val="0095143D"/>
    <w:rsid w:val="0095605F"/>
    <w:rsid w:val="00962EB2"/>
    <w:rsid w:val="00992292"/>
    <w:rsid w:val="009929BE"/>
    <w:rsid w:val="009966EC"/>
    <w:rsid w:val="009A3B42"/>
    <w:rsid w:val="009B0D30"/>
    <w:rsid w:val="009B4A1A"/>
    <w:rsid w:val="009D4EE9"/>
    <w:rsid w:val="00A00724"/>
    <w:rsid w:val="00A10F1C"/>
    <w:rsid w:val="00A41FD4"/>
    <w:rsid w:val="00A423B0"/>
    <w:rsid w:val="00A53A23"/>
    <w:rsid w:val="00A72126"/>
    <w:rsid w:val="00A76D6F"/>
    <w:rsid w:val="00A76F45"/>
    <w:rsid w:val="00A94327"/>
    <w:rsid w:val="00AC6A05"/>
    <w:rsid w:val="00AC6A42"/>
    <w:rsid w:val="00AC6CE5"/>
    <w:rsid w:val="00AD143B"/>
    <w:rsid w:val="00B16E24"/>
    <w:rsid w:val="00B2447B"/>
    <w:rsid w:val="00B27043"/>
    <w:rsid w:val="00B3113E"/>
    <w:rsid w:val="00B5163A"/>
    <w:rsid w:val="00B564B9"/>
    <w:rsid w:val="00B56E2C"/>
    <w:rsid w:val="00B61662"/>
    <w:rsid w:val="00B650F0"/>
    <w:rsid w:val="00B7257E"/>
    <w:rsid w:val="00B75ECE"/>
    <w:rsid w:val="00B81597"/>
    <w:rsid w:val="00B84017"/>
    <w:rsid w:val="00B97FF3"/>
    <w:rsid w:val="00BA0BDC"/>
    <w:rsid w:val="00BB0670"/>
    <w:rsid w:val="00BD5D51"/>
    <w:rsid w:val="00BD7AF0"/>
    <w:rsid w:val="00BE2E45"/>
    <w:rsid w:val="00BE6BFC"/>
    <w:rsid w:val="00C00CB9"/>
    <w:rsid w:val="00C049AF"/>
    <w:rsid w:val="00C070C9"/>
    <w:rsid w:val="00C736EA"/>
    <w:rsid w:val="00C8785E"/>
    <w:rsid w:val="00C9357C"/>
    <w:rsid w:val="00CA06A5"/>
    <w:rsid w:val="00CA12C9"/>
    <w:rsid w:val="00CA3EB8"/>
    <w:rsid w:val="00CB22DF"/>
    <w:rsid w:val="00CC01E4"/>
    <w:rsid w:val="00CC3950"/>
    <w:rsid w:val="00CF1955"/>
    <w:rsid w:val="00D11634"/>
    <w:rsid w:val="00D12654"/>
    <w:rsid w:val="00D2389A"/>
    <w:rsid w:val="00D31E59"/>
    <w:rsid w:val="00D332CD"/>
    <w:rsid w:val="00D4562D"/>
    <w:rsid w:val="00D5128D"/>
    <w:rsid w:val="00D54020"/>
    <w:rsid w:val="00D6782C"/>
    <w:rsid w:val="00D84E10"/>
    <w:rsid w:val="00DA5863"/>
    <w:rsid w:val="00DD03D7"/>
    <w:rsid w:val="00DD5A51"/>
    <w:rsid w:val="00DE104A"/>
    <w:rsid w:val="00DF2A95"/>
    <w:rsid w:val="00E00270"/>
    <w:rsid w:val="00E14887"/>
    <w:rsid w:val="00E1648B"/>
    <w:rsid w:val="00E33875"/>
    <w:rsid w:val="00E517B5"/>
    <w:rsid w:val="00E5611B"/>
    <w:rsid w:val="00E63983"/>
    <w:rsid w:val="00E75189"/>
    <w:rsid w:val="00E82D66"/>
    <w:rsid w:val="00E90AC7"/>
    <w:rsid w:val="00EA48FE"/>
    <w:rsid w:val="00EB3F0E"/>
    <w:rsid w:val="00EB583F"/>
    <w:rsid w:val="00EC2C57"/>
    <w:rsid w:val="00EC406D"/>
    <w:rsid w:val="00ED165F"/>
    <w:rsid w:val="00EE2047"/>
    <w:rsid w:val="00EE25E2"/>
    <w:rsid w:val="00EF7B1B"/>
    <w:rsid w:val="00F32A3F"/>
    <w:rsid w:val="00F32D16"/>
    <w:rsid w:val="00F37098"/>
    <w:rsid w:val="00F46289"/>
    <w:rsid w:val="00F60907"/>
    <w:rsid w:val="00F70B39"/>
    <w:rsid w:val="00F83C06"/>
    <w:rsid w:val="00FB25E4"/>
    <w:rsid w:val="00FC4507"/>
    <w:rsid w:val="00FE7861"/>
    <w:rsid w:val="00FF0E58"/>
    <w:rsid w:val="00FF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EC801"/>
  <w15:chartTrackingRefBased/>
  <w15:docId w15:val="{2C8ED3A1-6EC6-4454-9147-CB34DF15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A23"/>
  </w:style>
  <w:style w:type="paragraph" w:styleId="Footer">
    <w:name w:val="footer"/>
    <w:basedOn w:val="Normal"/>
    <w:link w:val="FooterChar"/>
    <w:uiPriority w:val="99"/>
    <w:unhideWhenUsed/>
    <w:rsid w:val="00A53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A23"/>
  </w:style>
  <w:style w:type="paragraph" w:styleId="ListParagraph">
    <w:name w:val="List Paragraph"/>
    <w:basedOn w:val="Normal"/>
    <w:uiPriority w:val="34"/>
    <w:qFormat/>
    <w:rsid w:val="00A53A23"/>
    <w:pPr>
      <w:ind w:left="720"/>
      <w:contextualSpacing/>
    </w:pPr>
  </w:style>
  <w:style w:type="character" w:styleId="Hyperlink">
    <w:name w:val="Hyperlink"/>
    <w:basedOn w:val="DefaultParagraphFont"/>
    <w:uiPriority w:val="99"/>
    <w:unhideWhenUsed/>
    <w:rsid w:val="00CC01E4"/>
    <w:rPr>
      <w:color w:val="0563C1" w:themeColor="hyperlink"/>
      <w:u w:val="single"/>
    </w:rPr>
  </w:style>
  <w:style w:type="character" w:styleId="UnresolvedMention">
    <w:name w:val="Unresolved Mention"/>
    <w:basedOn w:val="DefaultParagraphFont"/>
    <w:uiPriority w:val="99"/>
    <w:semiHidden/>
    <w:unhideWhenUsed/>
    <w:rsid w:val="00CC01E4"/>
    <w:rPr>
      <w:color w:val="605E5C"/>
      <w:shd w:val="clear" w:color="auto" w:fill="E1DFDD"/>
    </w:rPr>
  </w:style>
  <w:style w:type="character" w:styleId="FollowedHyperlink">
    <w:name w:val="FollowedHyperlink"/>
    <w:basedOn w:val="DefaultParagraphFont"/>
    <w:uiPriority w:val="99"/>
    <w:semiHidden/>
    <w:unhideWhenUsed/>
    <w:rsid w:val="00CC01E4"/>
    <w:rPr>
      <w:color w:val="954F72" w:themeColor="followedHyperlink"/>
      <w:u w:val="single"/>
    </w:rPr>
  </w:style>
  <w:style w:type="paragraph" w:customStyle="1" w:styleId="Univers">
    <w:name w:val="Univers"/>
    <w:basedOn w:val="Normal"/>
    <w:link w:val="UniversChar"/>
    <w:qFormat/>
    <w:rsid w:val="00EE25E2"/>
    <w:pPr>
      <w:spacing w:after="0"/>
    </w:pPr>
    <w:rPr>
      <w:rFonts w:ascii="Univers Condensed" w:hAnsi="Univers Condensed"/>
    </w:rPr>
  </w:style>
  <w:style w:type="character" w:customStyle="1" w:styleId="UniversChar">
    <w:name w:val="Univers Char"/>
    <w:basedOn w:val="DefaultParagraphFont"/>
    <w:link w:val="Univers"/>
    <w:rsid w:val="00EE25E2"/>
    <w:rPr>
      <w:rFonts w:ascii="Univers Condensed" w:hAnsi="Univers Condensed"/>
    </w:rPr>
  </w:style>
  <w:style w:type="paragraph" w:customStyle="1" w:styleId="Body">
    <w:name w:val="Body"/>
    <w:rsid w:val="00EE25E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TableParagraph">
    <w:name w:val="Table Paragraph"/>
    <w:basedOn w:val="Normal"/>
    <w:uiPriority w:val="1"/>
    <w:qFormat/>
    <w:rsid w:val="00081677"/>
    <w:pPr>
      <w:widowControl w:val="0"/>
      <w:autoSpaceDE w:val="0"/>
      <w:autoSpaceDN w:val="0"/>
      <w:spacing w:after="0" w:line="240" w:lineRule="auto"/>
    </w:pPr>
    <w:rPr>
      <w:rFonts w:ascii="Calibri" w:eastAsia="Calibri" w:hAnsi="Calibri" w:cs="Calibri"/>
    </w:rPr>
  </w:style>
  <w:style w:type="table" w:styleId="TableGrid">
    <w:name w:val="Table Grid"/>
    <w:basedOn w:val="TableNormal"/>
    <w:uiPriority w:val="39"/>
    <w:rsid w:val="00B7257E"/>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1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96798">
      <w:bodyDiv w:val="1"/>
      <w:marLeft w:val="0"/>
      <w:marRight w:val="0"/>
      <w:marTop w:val="0"/>
      <w:marBottom w:val="0"/>
      <w:divBdr>
        <w:top w:val="none" w:sz="0" w:space="0" w:color="auto"/>
        <w:left w:val="none" w:sz="0" w:space="0" w:color="auto"/>
        <w:bottom w:val="none" w:sz="0" w:space="0" w:color="auto"/>
        <w:right w:val="none" w:sz="0" w:space="0" w:color="auto"/>
      </w:divBdr>
    </w:div>
    <w:div w:id="5469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anlr@mcmaster.ca" TargetMode="External"/><Relationship Id="rId13" Type="http://schemas.openxmlformats.org/officeDocument/2006/relationships/hyperlink" Target="http://www.nature.com/news/newsandviews" TargetMode="External"/><Relationship Id="rId18" Type="http://schemas.openxmlformats.org/officeDocument/2006/relationships/hyperlink" Target="https://secretariat.mcmaster.ca/app/uploads/Academic-Accommodations-Policy.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ecretariat.mcmaster.ca/university-policies-procedures-%20guidelines/" TargetMode="External"/><Relationship Id="rId7" Type="http://schemas.openxmlformats.org/officeDocument/2006/relationships/endnotes" Target="endnotes.xml"/><Relationship Id="rId12" Type="http://schemas.openxmlformats.org/officeDocument/2006/relationships/hyperlink" Target="http://www.ncbi.nlm.nih.gov/pubmed/" TargetMode="External"/><Relationship Id="rId17" Type="http://schemas.openxmlformats.org/officeDocument/2006/relationships/hyperlink" Target="mailto:sas@mcmaster.c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as.mcmaster.ca/" TargetMode="External"/><Relationship Id="rId20" Type="http://schemas.openxmlformats.org/officeDocument/2006/relationships/hyperlink" Target="https://secretariat.mcmaster.ca/app/uploads/Academic-Integrity-Policy-1-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rthuo@mcmaster.c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cretariat.mcmaster.ca/university-policies-procedures-guidelines/msaf-mcmaster-student-absence-form/" TargetMode="External"/><Relationship Id="rId23" Type="http://schemas.openxmlformats.org/officeDocument/2006/relationships/hyperlink" Target="https://secretariat.mcmaster.ca/app/uploads/Code-of-Student-Rights-and-Responsibilities.pdf" TargetMode="External"/><Relationship Id="rId10" Type="http://schemas.openxmlformats.org/officeDocument/2006/relationships/hyperlink" Target="mailto:massicom@mcmaster.ca" TargetMode="External"/><Relationship Id="rId19" Type="http://schemas.openxmlformats.org/officeDocument/2006/relationships/hyperlink" Target="https://secretariat.mcmaster.ca/app/uploads/2019/02/Academic-Accommodation-for-Religious-Indigenous-and-Spiritual-Observances-Policy-on.pdf" TargetMode="External"/><Relationship Id="rId4" Type="http://schemas.openxmlformats.org/officeDocument/2006/relationships/settings" Target="settings.xml"/><Relationship Id="rId9" Type="http://schemas.openxmlformats.org/officeDocument/2006/relationships/hyperlink" Target="mailto:jwhitney@mcmaster.ca" TargetMode="External"/><Relationship Id="rId14" Type="http://schemas.openxmlformats.org/officeDocument/2006/relationships/hyperlink" Target="http://csd.mcmaster.ca" TargetMode="External"/><Relationship Id="rId22" Type="http://schemas.openxmlformats.org/officeDocument/2006/relationships/hyperlink" Target="http://www.mcmaster.ca/academicintegrit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04BF-F9A4-4F41-9D70-C23CA34D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26</TotalTime>
  <Pages>8</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Butler</dc:creator>
  <cp:keywords/>
  <dc:description/>
  <cp:lastModifiedBy>John Whitney</cp:lastModifiedBy>
  <cp:revision>6</cp:revision>
  <cp:lastPrinted>2024-08-20T15:54:00Z</cp:lastPrinted>
  <dcterms:created xsi:type="dcterms:W3CDTF">2024-08-26T16:03:00Z</dcterms:created>
  <dcterms:modified xsi:type="dcterms:W3CDTF">2024-08-26T19:33:00Z</dcterms:modified>
</cp:coreProperties>
</file>